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D219" w14:textId="2559DB4D" w:rsidR="006A019C" w:rsidRPr="002F56D4"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b/>
          <w:sz w:val="24"/>
          <w:szCs w:val="24"/>
          <w:lang w:val="en-US"/>
        </w:rPr>
      </w:pPr>
      <w:r w:rsidRPr="008C3EF2">
        <w:rPr>
          <w:b/>
          <w:sz w:val="24"/>
          <w:szCs w:val="24"/>
        </w:rPr>
        <w:t xml:space="preserve">ЛИЦЕНЗИОННЫЙ ДОГОВОР № </w:t>
      </w:r>
      <w:r w:rsidRPr="001B3B97">
        <w:rPr>
          <w:b/>
          <w:sz w:val="24"/>
          <w:szCs w:val="24"/>
          <w:highlight w:val="yellow"/>
          <w:lang w:val="en-US"/>
        </w:rPr>
        <w:t>1/01/09-15</w:t>
      </w:r>
    </w:p>
    <w:p w14:paraId="7C61E7A3"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tbl>
      <w:tblPr>
        <w:tblW w:w="0" w:type="auto"/>
        <w:tblLook w:val="04A0" w:firstRow="1" w:lastRow="0" w:firstColumn="1" w:lastColumn="0" w:noHBand="0" w:noVBand="1"/>
      </w:tblPr>
      <w:tblGrid>
        <w:gridCol w:w="5150"/>
        <w:gridCol w:w="5151"/>
      </w:tblGrid>
      <w:tr w:rsidR="006A019C" w:rsidRPr="001B3B97" w14:paraId="25ADA6DB" w14:textId="77777777" w:rsidTr="00A553D5">
        <w:tc>
          <w:tcPr>
            <w:tcW w:w="5150" w:type="dxa"/>
          </w:tcPr>
          <w:p w14:paraId="53006142" w14:textId="77777777" w:rsidR="006A019C" w:rsidRPr="002F56D4"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i/>
                <w:sz w:val="24"/>
                <w:szCs w:val="24"/>
                <w:lang w:val="en-US"/>
              </w:rPr>
            </w:pPr>
            <w:r w:rsidRPr="008C3EF2">
              <w:rPr>
                <w:i/>
                <w:sz w:val="24"/>
                <w:szCs w:val="24"/>
              </w:rPr>
              <w:t xml:space="preserve">г. </w:t>
            </w:r>
            <w:r>
              <w:rPr>
                <w:i/>
                <w:sz w:val="24"/>
                <w:szCs w:val="24"/>
              </w:rPr>
              <w:t>Москва</w:t>
            </w:r>
          </w:p>
        </w:tc>
        <w:tc>
          <w:tcPr>
            <w:tcW w:w="5151" w:type="dxa"/>
          </w:tcPr>
          <w:p w14:paraId="50A0035B" w14:textId="7836A8F5" w:rsidR="006A019C" w:rsidRPr="001B3B97"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i/>
                <w:sz w:val="24"/>
                <w:szCs w:val="24"/>
                <w:highlight w:val="yellow"/>
              </w:rPr>
            </w:pPr>
            <w:r w:rsidRPr="001B3B97">
              <w:rPr>
                <w:i/>
                <w:sz w:val="24"/>
                <w:szCs w:val="24"/>
                <w:highlight w:val="yellow"/>
              </w:rPr>
              <w:t>«</w:t>
            </w:r>
            <w:r w:rsidRPr="001B3B97">
              <w:rPr>
                <w:i/>
                <w:sz w:val="24"/>
                <w:szCs w:val="24"/>
                <w:highlight w:val="yellow"/>
                <w:lang w:val="en-US"/>
              </w:rPr>
              <w:t>01</w:t>
            </w:r>
            <w:r w:rsidRPr="001B3B97">
              <w:rPr>
                <w:i/>
                <w:sz w:val="24"/>
                <w:szCs w:val="24"/>
                <w:highlight w:val="yellow"/>
              </w:rPr>
              <w:t>» сентября 2015 года</w:t>
            </w:r>
          </w:p>
        </w:tc>
      </w:tr>
    </w:tbl>
    <w:p w14:paraId="11E6EF83"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637F20C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46406FD4" w14:textId="7B78C840"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b/>
          <w:sz w:val="24"/>
          <w:szCs w:val="24"/>
        </w:rPr>
        <w:tab/>
        <w:t>Общество с ограниченной ответственностью «</w:t>
      </w:r>
      <w:proofErr w:type="spellStart"/>
      <w:r>
        <w:rPr>
          <w:b/>
          <w:sz w:val="24"/>
          <w:szCs w:val="24"/>
        </w:rPr>
        <w:t>Мерсибо</w:t>
      </w:r>
      <w:proofErr w:type="spellEnd"/>
      <w:r w:rsidRPr="008C3EF2">
        <w:rPr>
          <w:b/>
          <w:sz w:val="24"/>
          <w:szCs w:val="24"/>
        </w:rPr>
        <w:t>»,</w:t>
      </w:r>
      <w:r w:rsidRPr="008C3EF2">
        <w:rPr>
          <w:sz w:val="24"/>
          <w:szCs w:val="24"/>
        </w:rPr>
        <w:t xml:space="preserve"> в дальнейшем именуемое «</w:t>
      </w:r>
      <w:r w:rsidRPr="008C3EF2">
        <w:rPr>
          <w:b/>
          <w:sz w:val="24"/>
          <w:szCs w:val="24"/>
        </w:rPr>
        <w:t>Лицензиар</w:t>
      </w:r>
      <w:r w:rsidRPr="008C3EF2">
        <w:rPr>
          <w:sz w:val="24"/>
          <w:szCs w:val="24"/>
        </w:rPr>
        <w:t xml:space="preserve">», в лице </w:t>
      </w:r>
      <w:r w:rsidRPr="002F56D4">
        <w:rPr>
          <w:sz w:val="24"/>
          <w:szCs w:val="24"/>
        </w:rPr>
        <w:t xml:space="preserve">Генерального Директора </w:t>
      </w:r>
      <w:proofErr w:type="spellStart"/>
      <w:r w:rsidRPr="002F56D4">
        <w:rPr>
          <w:sz w:val="24"/>
          <w:szCs w:val="24"/>
        </w:rPr>
        <w:t>Бардалим</w:t>
      </w:r>
      <w:proofErr w:type="spellEnd"/>
      <w:r w:rsidRPr="002F56D4">
        <w:rPr>
          <w:sz w:val="24"/>
          <w:szCs w:val="24"/>
        </w:rPr>
        <w:t xml:space="preserve"> В.В.</w:t>
      </w:r>
      <w:r w:rsidRPr="008C3EF2">
        <w:rPr>
          <w:sz w:val="24"/>
          <w:szCs w:val="24"/>
        </w:rPr>
        <w:t xml:space="preserve">, действующего на основании </w:t>
      </w:r>
      <w:r>
        <w:rPr>
          <w:sz w:val="24"/>
          <w:szCs w:val="24"/>
        </w:rPr>
        <w:t>Устава</w:t>
      </w:r>
      <w:r w:rsidRPr="008C3EF2">
        <w:rPr>
          <w:sz w:val="24"/>
          <w:szCs w:val="24"/>
        </w:rPr>
        <w:t>, с одной стороны, и</w:t>
      </w:r>
      <w:r>
        <w:rPr>
          <w:sz w:val="24"/>
          <w:szCs w:val="24"/>
        </w:rPr>
        <w:t xml:space="preserve"> </w:t>
      </w:r>
      <w:r w:rsidRPr="001B3B97">
        <w:rPr>
          <w:b/>
          <w:sz w:val="24"/>
          <w:szCs w:val="24"/>
          <w:highlight w:val="yellow"/>
        </w:rPr>
        <w:t xml:space="preserve">Общество с ограниченной ответственностью </w:t>
      </w:r>
      <w:r w:rsidR="001B3B97">
        <w:rPr>
          <w:b/>
          <w:sz w:val="24"/>
          <w:szCs w:val="24"/>
          <w:highlight w:val="yellow"/>
        </w:rPr>
        <w:t>«</w:t>
      </w:r>
      <w:r w:rsidRPr="001B3B97">
        <w:rPr>
          <w:b/>
          <w:sz w:val="24"/>
          <w:szCs w:val="24"/>
          <w:highlight w:val="yellow"/>
        </w:rPr>
        <w:t>РУС»,</w:t>
      </w:r>
      <w:r w:rsidRPr="001B3B97">
        <w:rPr>
          <w:sz w:val="24"/>
          <w:szCs w:val="24"/>
          <w:highlight w:val="yellow"/>
        </w:rPr>
        <w:t xml:space="preserve"> в дальнейшем именуемое «</w:t>
      </w:r>
      <w:r w:rsidRPr="001B3B97">
        <w:rPr>
          <w:b/>
          <w:sz w:val="24"/>
          <w:szCs w:val="24"/>
          <w:highlight w:val="yellow"/>
        </w:rPr>
        <w:t>Лицензиат</w:t>
      </w:r>
      <w:r w:rsidRPr="001B3B97">
        <w:rPr>
          <w:sz w:val="24"/>
          <w:szCs w:val="24"/>
          <w:highlight w:val="yellow"/>
        </w:rPr>
        <w:t xml:space="preserve">», в лице Директора </w:t>
      </w:r>
      <w:r w:rsidR="001B3B97">
        <w:rPr>
          <w:sz w:val="24"/>
          <w:szCs w:val="24"/>
          <w:highlight w:val="yellow"/>
        </w:rPr>
        <w:t>Чернов</w:t>
      </w:r>
      <w:r w:rsidRPr="001B3B97">
        <w:rPr>
          <w:sz w:val="24"/>
          <w:szCs w:val="24"/>
          <w:highlight w:val="yellow"/>
        </w:rPr>
        <w:t xml:space="preserve"> А.А.,</w:t>
      </w:r>
      <w:r w:rsidRPr="008C3EF2">
        <w:rPr>
          <w:sz w:val="24"/>
          <w:szCs w:val="24"/>
        </w:rPr>
        <w:t xml:space="preserve"> действующего на основании </w:t>
      </w:r>
      <w:r>
        <w:rPr>
          <w:sz w:val="24"/>
          <w:szCs w:val="24"/>
        </w:rPr>
        <w:t>Устава</w:t>
      </w:r>
      <w:r w:rsidRPr="008C3EF2">
        <w:rPr>
          <w:sz w:val="24"/>
          <w:szCs w:val="24"/>
        </w:rPr>
        <w:t xml:space="preserve">, с другой стороны, </w:t>
      </w:r>
    </w:p>
    <w:p w14:paraId="310EE84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ab/>
        <w:t>далее совместно и раздельно именуемые «</w:t>
      </w:r>
      <w:r w:rsidRPr="008C3EF2">
        <w:rPr>
          <w:b/>
          <w:sz w:val="24"/>
          <w:szCs w:val="24"/>
        </w:rPr>
        <w:t>Стороны</w:t>
      </w:r>
      <w:r w:rsidRPr="008C3EF2">
        <w:rPr>
          <w:sz w:val="24"/>
          <w:szCs w:val="24"/>
        </w:rPr>
        <w:t>» и «</w:t>
      </w:r>
      <w:r w:rsidRPr="008C3EF2">
        <w:rPr>
          <w:b/>
          <w:sz w:val="24"/>
          <w:szCs w:val="24"/>
        </w:rPr>
        <w:t>Сторона</w:t>
      </w:r>
      <w:r w:rsidRPr="008C3EF2">
        <w:rPr>
          <w:sz w:val="24"/>
          <w:szCs w:val="24"/>
        </w:rPr>
        <w:t>» соответственно, заключили настоящий лицензионный договор (далее по тексту – «Договор») о нижеследующем.</w:t>
      </w:r>
    </w:p>
    <w:p w14:paraId="23F140C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794F2ED1" w14:textId="77777777" w:rsidR="006A019C" w:rsidRPr="008C3EF2" w:rsidRDefault="006A019C" w:rsidP="006A019C">
      <w:pPr>
        <w:pStyle w:val="12"/>
        <w:tabs>
          <w:tab w:val="left" w:pos="106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1. ОСНОВНЫЕ ПОНЯТИЯ, ТЕРМИНЫ И ОПРЕДЕЛЕНИЯ</w:t>
      </w:r>
    </w:p>
    <w:p w14:paraId="6DC3F2E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114B3043"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1.1. В рамках настоящего Договора подлежат применению следующие термины и определения:</w:t>
      </w:r>
    </w:p>
    <w:p w14:paraId="0C873CCE"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pacing w:val="-2"/>
          <w:sz w:val="24"/>
          <w:szCs w:val="24"/>
        </w:rPr>
      </w:pPr>
      <w:r w:rsidRPr="008C3EF2">
        <w:rPr>
          <w:spacing w:val="-2"/>
          <w:sz w:val="24"/>
          <w:szCs w:val="24"/>
        </w:rPr>
        <w:t xml:space="preserve">1.1.1.  </w:t>
      </w:r>
      <w:r>
        <w:rPr>
          <w:b/>
          <w:spacing w:val="-2"/>
          <w:sz w:val="24"/>
          <w:szCs w:val="24"/>
        </w:rPr>
        <w:t xml:space="preserve">Экземпляр </w:t>
      </w:r>
      <w:r w:rsidRPr="00F94107">
        <w:rPr>
          <w:sz w:val="24"/>
          <w:szCs w:val="24"/>
        </w:rPr>
        <w:t>–</w:t>
      </w:r>
      <w:r w:rsidRPr="008C3EF2">
        <w:rPr>
          <w:spacing w:val="-2"/>
          <w:sz w:val="24"/>
          <w:szCs w:val="24"/>
        </w:rPr>
        <w:t xml:space="preserve"> файл, предназначенный для инсталляции </w:t>
      </w:r>
      <w:r>
        <w:rPr>
          <w:sz w:val="24"/>
          <w:szCs w:val="24"/>
        </w:rPr>
        <w:t>Приложений</w:t>
      </w:r>
      <w:r w:rsidRPr="008C3EF2">
        <w:rPr>
          <w:sz w:val="24"/>
          <w:szCs w:val="24"/>
        </w:rPr>
        <w:t xml:space="preserve"> и их компонентов на ЭВМ </w:t>
      </w:r>
      <w:r>
        <w:rPr>
          <w:sz w:val="24"/>
          <w:szCs w:val="24"/>
        </w:rPr>
        <w:t>Лицензиата</w:t>
      </w:r>
      <w:r w:rsidRPr="008C3EF2">
        <w:rPr>
          <w:sz w:val="24"/>
          <w:szCs w:val="24"/>
        </w:rPr>
        <w:t>.</w:t>
      </w:r>
      <w:r w:rsidRPr="008C3EF2" w:rsidDel="00792521">
        <w:rPr>
          <w:spacing w:val="-2"/>
          <w:sz w:val="24"/>
          <w:szCs w:val="24"/>
        </w:rPr>
        <w:t xml:space="preserve"> </w:t>
      </w:r>
    </w:p>
    <w:p w14:paraId="3B3462B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pacing w:val="-2"/>
          <w:sz w:val="24"/>
          <w:szCs w:val="24"/>
        </w:rPr>
        <w:t>1.1.2</w:t>
      </w:r>
      <w:r w:rsidRPr="008C3EF2">
        <w:rPr>
          <w:spacing w:val="-2"/>
          <w:sz w:val="24"/>
          <w:szCs w:val="24"/>
        </w:rPr>
        <w:t>.</w:t>
      </w:r>
      <w:r>
        <w:rPr>
          <w:spacing w:val="-2"/>
          <w:sz w:val="24"/>
          <w:szCs w:val="24"/>
        </w:rPr>
        <w:t xml:space="preserve"> </w:t>
      </w:r>
      <w:r w:rsidRPr="00AD7C98">
        <w:rPr>
          <w:b/>
          <w:spacing w:val="-2"/>
          <w:sz w:val="24"/>
          <w:szCs w:val="24"/>
        </w:rPr>
        <w:t>Лицензия</w:t>
      </w:r>
      <w:r w:rsidRPr="008C3EF2">
        <w:rPr>
          <w:spacing w:val="-2"/>
          <w:sz w:val="24"/>
          <w:szCs w:val="24"/>
        </w:rPr>
        <w:t xml:space="preserve"> </w:t>
      </w:r>
      <w:r w:rsidRPr="00F94107">
        <w:rPr>
          <w:sz w:val="24"/>
          <w:szCs w:val="24"/>
        </w:rPr>
        <w:t>–</w:t>
      </w:r>
      <w:r w:rsidRPr="008C3EF2">
        <w:rPr>
          <w:spacing w:val="-2"/>
          <w:sz w:val="24"/>
          <w:szCs w:val="24"/>
        </w:rPr>
        <w:t xml:space="preserve"> право одновременного запуска и использования </w:t>
      </w:r>
      <w:r>
        <w:rPr>
          <w:spacing w:val="-2"/>
          <w:sz w:val="24"/>
          <w:szCs w:val="24"/>
        </w:rPr>
        <w:t>Приложений</w:t>
      </w:r>
      <w:r w:rsidRPr="008C3EF2">
        <w:rPr>
          <w:spacing w:val="-2"/>
          <w:sz w:val="24"/>
          <w:szCs w:val="24"/>
        </w:rPr>
        <w:t xml:space="preserve"> по функциональному назначению в количестве, соответствующем числу пред</w:t>
      </w:r>
      <w:r>
        <w:rPr>
          <w:spacing w:val="-2"/>
          <w:sz w:val="24"/>
          <w:szCs w:val="24"/>
        </w:rPr>
        <w:t>оставляемых</w:t>
      </w:r>
      <w:r w:rsidRPr="008C3EF2">
        <w:rPr>
          <w:spacing w:val="-2"/>
          <w:sz w:val="24"/>
          <w:szCs w:val="24"/>
        </w:rPr>
        <w:t xml:space="preserve"> </w:t>
      </w:r>
      <w:r>
        <w:rPr>
          <w:spacing w:val="-2"/>
          <w:sz w:val="24"/>
          <w:szCs w:val="24"/>
        </w:rPr>
        <w:t xml:space="preserve">Лицензионных ключей, </w:t>
      </w:r>
      <w:r w:rsidRPr="008C3EF2">
        <w:rPr>
          <w:spacing w:val="-2"/>
          <w:sz w:val="24"/>
          <w:szCs w:val="24"/>
        </w:rPr>
        <w:t xml:space="preserve">Учетных записей </w:t>
      </w:r>
      <w:r>
        <w:rPr>
          <w:spacing w:val="-2"/>
          <w:sz w:val="24"/>
          <w:szCs w:val="24"/>
        </w:rPr>
        <w:t xml:space="preserve">или оптических дисков </w:t>
      </w:r>
      <w:r w:rsidRPr="008C3EF2">
        <w:rPr>
          <w:spacing w:val="-2"/>
          <w:sz w:val="24"/>
          <w:szCs w:val="24"/>
        </w:rPr>
        <w:t xml:space="preserve">к таким </w:t>
      </w:r>
      <w:r>
        <w:rPr>
          <w:spacing w:val="-2"/>
          <w:sz w:val="24"/>
          <w:szCs w:val="24"/>
        </w:rPr>
        <w:t>Приложениям</w:t>
      </w:r>
      <w:r w:rsidRPr="008C3EF2">
        <w:rPr>
          <w:spacing w:val="-2"/>
          <w:sz w:val="24"/>
          <w:szCs w:val="24"/>
        </w:rPr>
        <w:t>.</w:t>
      </w:r>
    </w:p>
    <w:p w14:paraId="63BC8D1A"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t>1.1.3</w:t>
      </w:r>
      <w:r w:rsidRPr="008C3EF2">
        <w:rPr>
          <w:sz w:val="24"/>
          <w:szCs w:val="24"/>
        </w:rPr>
        <w:t xml:space="preserve">. </w:t>
      </w:r>
      <w:r>
        <w:rPr>
          <w:b/>
          <w:sz w:val="24"/>
          <w:szCs w:val="24"/>
        </w:rPr>
        <w:t>Приложения</w:t>
      </w:r>
      <w:r w:rsidRPr="008C3EF2">
        <w:rPr>
          <w:sz w:val="24"/>
          <w:szCs w:val="24"/>
        </w:rPr>
        <w:t xml:space="preserve"> – совокупность программных средств, состоящих из программ для ЭВМ и</w:t>
      </w:r>
      <w:r>
        <w:rPr>
          <w:sz w:val="24"/>
          <w:szCs w:val="24"/>
        </w:rPr>
        <w:t>/или</w:t>
      </w:r>
      <w:r w:rsidRPr="008C3EF2">
        <w:rPr>
          <w:sz w:val="24"/>
          <w:szCs w:val="24"/>
        </w:rPr>
        <w:t xml:space="preserve"> баз данных, права на которые предоставляются Л</w:t>
      </w:r>
      <w:r>
        <w:rPr>
          <w:sz w:val="24"/>
          <w:szCs w:val="24"/>
        </w:rPr>
        <w:t>ицензиаром в рамках настоящего Д</w:t>
      </w:r>
      <w:r w:rsidRPr="008C3EF2">
        <w:rPr>
          <w:sz w:val="24"/>
          <w:szCs w:val="24"/>
        </w:rPr>
        <w:t>оговора Лицензиату.</w:t>
      </w:r>
    </w:p>
    <w:p w14:paraId="537E113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t>1.1.4</w:t>
      </w:r>
      <w:r w:rsidRPr="008C3EF2">
        <w:rPr>
          <w:sz w:val="24"/>
          <w:szCs w:val="24"/>
        </w:rPr>
        <w:t xml:space="preserve">. </w:t>
      </w:r>
      <w:r w:rsidRPr="00AD7C98">
        <w:rPr>
          <w:b/>
          <w:sz w:val="24"/>
          <w:szCs w:val="24"/>
        </w:rPr>
        <w:t>Сеть Интернет</w:t>
      </w:r>
      <w:r w:rsidRPr="008C3EF2">
        <w:rPr>
          <w:sz w:val="24"/>
          <w:szCs w:val="24"/>
        </w:rPr>
        <w:t xml:space="preserve"> </w:t>
      </w:r>
      <w:r w:rsidRPr="00F94107">
        <w:rPr>
          <w:sz w:val="24"/>
          <w:szCs w:val="24"/>
        </w:rPr>
        <w:t>–</w:t>
      </w:r>
      <w:r w:rsidRPr="008C3EF2">
        <w:rPr>
          <w:sz w:val="24"/>
          <w:szCs w:val="24"/>
        </w:rPr>
        <w:t xml:space="preserve"> глобальная телекоммуникационная сеть информационных и вычислительных ресурсов.</w:t>
      </w:r>
    </w:p>
    <w:p w14:paraId="26680F21"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1.1.</w:t>
      </w:r>
      <w:r>
        <w:rPr>
          <w:sz w:val="24"/>
          <w:szCs w:val="24"/>
        </w:rPr>
        <w:t>5</w:t>
      </w:r>
      <w:r w:rsidRPr="008C3EF2">
        <w:rPr>
          <w:sz w:val="24"/>
          <w:szCs w:val="24"/>
        </w:rPr>
        <w:t xml:space="preserve">. </w:t>
      </w:r>
      <w:r w:rsidRPr="00F132D5">
        <w:rPr>
          <w:rFonts w:eastAsia="Times New Roman"/>
          <w:b/>
          <w:sz w:val="24"/>
          <w:szCs w:val="24"/>
        </w:rPr>
        <w:t>Лицензионный ключ</w:t>
      </w:r>
      <w:r w:rsidRPr="00F132D5">
        <w:rPr>
          <w:rFonts w:eastAsia="Times New Roman"/>
          <w:sz w:val="24"/>
          <w:szCs w:val="24"/>
        </w:rPr>
        <w:t xml:space="preserve"> </w:t>
      </w:r>
      <w:r>
        <w:t>–</w:t>
      </w:r>
      <w:r w:rsidRPr="00F132D5">
        <w:rPr>
          <w:rFonts w:eastAsia="Times New Roman"/>
          <w:sz w:val="24"/>
          <w:szCs w:val="24"/>
        </w:rPr>
        <w:t xml:space="preserve"> </w:t>
      </w:r>
      <w:r w:rsidRPr="00E22895">
        <w:rPr>
          <w:sz w:val="24"/>
          <w:szCs w:val="24"/>
        </w:rPr>
        <w:t>создаваемый Лицензиаром файл или комбинация символов, с помощью которых производится активация, разрешается запуск и использование Приложения по функциональному назначению на ЭВМ</w:t>
      </w:r>
      <w:r>
        <w:rPr>
          <w:sz w:val="24"/>
          <w:szCs w:val="24"/>
        </w:rPr>
        <w:t>.</w:t>
      </w:r>
    </w:p>
    <w:p w14:paraId="011920C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t>1.1.6</w:t>
      </w:r>
      <w:r w:rsidRPr="004B116F">
        <w:rPr>
          <w:sz w:val="24"/>
          <w:szCs w:val="24"/>
        </w:rPr>
        <w:t>.</w:t>
      </w:r>
      <w:r>
        <w:rPr>
          <w:b/>
          <w:sz w:val="24"/>
          <w:szCs w:val="24"/>
        </w:rPr>
        <w:t xml:space="preserve"> </w:t>
      </w:r>
      <w:r w:rsidRPr="00AD7C98">
        <w:rPr>
          <w:b/>
          <w:sz w:val="24"/>
          <w:szCs w:val="24"/>
        </w:rPr>
        <w:t>Учетная запись</w:t>
      </w:r>
      <w:r w:rsidRPr="008C3EF2">
        <w:rPr>
          <w:sz w:val="24"/>
          <w:szCs w:val="24"/>
        </w:rPr>
        <w:t xml:space="preserve"> </w:t>
      </w:r>
      <w:r w:rsidRPr="00F94107">
        <w:rPr>
          <w:sz w:val="24"/>
          <w:szCs w:val="24"/>
        </w:rPr>
        <w:t>–</w:t>
      </w:r>
      <w:r w:rsidRPr="008C3EF2">
        <w:rPr>
          <w:sz w:val="24"/>
          <w:szCs w:val="24"/>
        </w:rPr>
        <w:t xml:space="preserve"> создаваемая </w:t>
      </w:r>
      <w:r>
        <w:rPr>
          <w:sz w:val="24"/>
          <w:szCs w:val="24"/>
        </w:rPr>
        <w:t>Лицензиатом</w:t>
      </w:r>
      <w:r w:rsidRPr="008C3EF2">
        <w:rPr>
          <w:sz w:val="24"/>
          <w:szCs w:val="24"/>
        </w:rPr>
        <w:t xml:space="preserve"> текстовая пара (логин и пароль), с помощью которой возможно </w:t>
      </w:r>
      <w:r>
        <w:rPr>
          <w:sz w:val="24"/>
          <w:szCs w:val="24"/>
        </w:rPr>
        <w:t xml:space="preserve">получение удаленного доступа к Сервису для </w:t>
      </w:r>
      <w:r w:rsidRPr="008C3EF2">
        <w:rPr>
          <w:sz w:val="24"/>
          <w:szCs w:val="24"/>
        </w:rPr>
        <w:t>использовани</w:t>
      </w:r>
      <w:r>
        <w:rPr>
          <w:sz w:val="24"/>
          <w:szCs w:val="24"/>
        </w:rPr>
        <w:t>я</w:t>
      </w:r>
      <w:r w:rsidRPr="008C3EF2">
        <w:rPr>
          <w:sz w:val="24"/>
          <w:szCs w:val="24"/>
        </w:rPr>
        <w:t xml:space="preserve"> </w:t>
      </w:r>
      <w:r>
        <w:rPr>
          <w:sz w:val="24"/>
          <w:szCs w:val="24"/>
        </w:rPr>
        <w:t>Приложений</w:t>
      </w:r>
      <w:r w:rsidRPr="008C3EF2">
        <w:rPr>
          <w:sz w:val="24"/>
          <w:szCs w:val="24"/>
        </w:rPr>
        <w:t xml:space="preserve"> по функциональному назначению на ЭВМ </w:t>
      </w:r>
      <w:r>
        <w:rPr>
          <w:sz w:val="24"/>
          <w:szCs w:val="24"/>
        </w:rPr>
        <w:t>Лицензиата</w:t>
      </w:r>
      <w:r w:rsidRPr="008C3EF2">
        <w:rPr>
          <w:sz w:val="24"/>
          <w:szCs w:val="24"/>
        </w:rPr>
        <w:t xml:space="preserve"> в рамках одной Лицензии.</w:t>
      </w:r>
    </w:p>
    <w:p w14:paraId="3C0B708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1.1.</w:t>
      </w:r>
      <w:r>
        <w:rPr>
          <w:sz w:val="24"/>
          <w:szCs w:val="24"/>
        </w:rPr>
        <w:t xml:space="preserve">7. </w:t>
      </w:r>
      <w:r w:rsidRPr="00AD7C98">
        <w:rPr>
          <w:b/>
          <w:sz w:val="24"/>
          <w:szCs w:val="24"/>
        </w:rPr>
        <w:t>Сервис</w:t>
      </w:r>
      <w:r w:rsidRPr="008C3EF2">
        <w:rPr>
          <w:sz w:val="24"/>
          <w:szCs w:val="24"/>
        </w:rPr>
        <w:t xml:space="preserve"> </w:t>
      </w:r>
      <w:r w:rsidRPr="00F94107">
        <w:rPr>
          <w:sz w:val="24"/>
          <w:szCs w:val="24"/>
        </w:rPr>
        <w:t>–</w:t>
      </w:r>
      <w:r w:rsidRPr="008C3EF2">
        <w:rPr>
          <w:sz w:val="24"/>
          <w:szCs w:val="24"/>
        </w:rPr>
        <w:t xml:space="preserve"> принадлежащие или находящиеся под управлением Лицензиара программно-аппаратные комплексы или отдельные службы, на которых размещаются и/или обрабат</w:t>
      </w:r>
      <w:r>
        <w:rPr>
          <w:sz w:val="24"/>
          <w:szCs w:val="24"/>
        </w:rPr>
        <w:t>ываются данные, к которым Лицензиат получает</w:t>
      </w:r>
      <w:r w:rsidRPr="008C3EF2">
        <w:rPr>
          <w:sz w:val="24"/>
          <w:szCs w:val="24"/>
        </w:rPr>
        <w:t xml:space="preserve"> доступ с использованием лицензируемых </w:t>
      </w:r>
      <w:r>
        <w:rPr>
          <w:sz w:val="24"/>
          <w:szCs w:val="24"/>
        </w:rPr>
        <w:t>Приложений</w:t>
      </w:r>
      <w:r w:rsidRPr="008C3EF2">
        <w:rPr>
          <w:sz w:val="24"/>
          <w:szCs w:val="24"/>
        </w:rPr>
        <w:t>.</w:t>
      </w:r>
    </w:p>
    <w:p w14:paraId="1DE9872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pacing w:val="-2"/>
          <w:sz w:val="24"/>
          <w:szCs w:val="24"/>
        </w:rPr>
        <w:t>1.1.8</w:t>
      </w:r>
      <w:r w:rsidRPr="008C3EF2">
        <w:rPr>
          <w:spacing w:val="-2"/>
          <w:sz w:val="24"/>
          <w:szCs w:val="24"/>
        </w:rPr>
        <w:t xml:space="preserve">. </w:t>
      </w:r>
      <w:r w:rsidRPr="00AD7C98">
        <w:rPr>
          <w:b/>
          <w:spacing w:val="-2"/>
          <w:sz w:val="24"/>
          <w:szCs w:val="24"/>
        </w:rPr>
        <w:t>ЭВМ</w:t>
      </w:r>
      <w:r w:rsidRPr="008C3EF2">
        <w:rPr>
          <w:spacing w:val="-2"/>
          <w:sz w:val="24"/>
          <w:szCs w:val="24"/>
        </w:rPr>
        <w:t xml:space="preserve"> </w:t>
      </w:r>
      <w:r w:rsidRPr="00F94107">
        <w:rPr>
          <w:sz w:val="24"/>
          <w:szCs w:val="24"/>
        </w:rPr>
        <w:t>–</w:t>
      </w:r>
      <w:r w:rsidRPr="008C3EF2">
        <w:rPr>
          <w:spacing w:val="-2"/>
          <w:sz w:val="24"/>
          <w:szCs w:val="24"/>
        </w:rPr>
        <w:t xml:space="preserve"> компьютерное устройство, соответствующее определенным в технической документации на </w:t>
      </w:r>
      <w:r>
        <w:rPr>
          <w:spacing w:val="-2"/>
          <w:sz w:val="24"/>
          <w:szCs w:val="24"/>
        </w:rPr>
        <w:t>Приложения</w:t>
      </w:r>
      <w:r w:rsidRPr="008C3EF2">
        <w:rPr>
          <w:spacing w:val="-2"/>
          <w:sz w:val="24"/>
          <w:szCs w:val="24"/>
        </w:rPr>
        <w:t xml:space="preserve"> системным требованиям, способное </w:t>
      </w:r>
      <w:r>
        <w:rPr>
          <w:spacing w:val="-2"/>
          <w:sz w:val="24"/>
          <w:szCs w:val="24"/>
        </w:rPr>
        <w:t xml:space="preserve">при необходимости </w:t>
      </w:r>
      <w:r w:rsidRPr="008C3EF2">
        <w:rPr>
          <w:spacing w:val="-2"/>
          <w:sz w:val="24"/>
          <w:szCs w:val="24"/>
        </w:rPr>
        <w:t>обеспечивать взаимодействие с Сервисом Лицензиара по сети Интернет</w:t>
      </w:r>
      <w:r w:rsidRPr="005B6CB5">
        <w:rPr>
          <w:spacing w:val="-2"/>
          <w:sz w:val="24"/>
          <w:szCs w:val="24"/>
        </w:rPr>
        <w:t xml:space="preserve"> </w:t>
      </w:r>
      <w:r>
        <w:rPr>
          <w:spacing w:val="-2"/>
          <w:sz w:val="24"/>
          <w:szCs w:val="24"/>
        </w:rPr>
        <w:t>для</w:t>
      </w:r>
      <w:r w:rsidRPr="008C3EF2">
        <w:rPr>
          <w:spacing w:val="-2"/>
          <w:sz w:val="24"/>
          <w:szCs w:val="24"/>
        </w:rPr>
        <w:t xml:space="preserve"> использовани</w:t>
      </w:r>
      <w:r>
        <w:rPr>
          <w:spacing w:val="-2"/>
          <w:sz w:val="24"/>
          <w:szCs w:val="24"/>
        </w:rPr>
        <w:t>я</w:t>
      </w:r>
      <w:r w:rsidRPr="008C3EF2">
        <w:rPr>
          <w:spacing w:val="-2"/>
          <w:sz w:val="24"/>
          <w:szCs w:val="24"/>
        </w:rPr>
        <w:t xml:space="preserve"> </w:t>
      </w:r>
      <w:r>
        <w:rPr>
          <w:spacing w:val="-2"/>
          <w:sz w:val="24"/>
          <w:szCs w:val="24"/>
        </w:rPr>
        <w:t>Приложений</w:t>
      </w:r>
      <w:r w:rsidRPr="008C3EF2">
        <w:rPr>
          <w:spacing w:val="-2"/>
          <w:sz w:val="24"/>
          <w:szCs w:val="24"/>
        </w:rPr>
        <w:t>.</w:t>
      </w:r>
    </w:p>
    <w:p w14:paraId="22F37FE6" w14:textId="77777777" w:rsidR="006A019C" w:rsidRPr="008C3EF2" w:rsidRDefault="006A019C" w:rsidP="006A019C">
      <w:pPr>
        <w:suppressAutoHyphens/>
        <w:spacing w:line="276" w:lineRule="auto"/>
        <w:jc w:val="both"/>
        <w:rPr>
          <w:lang w:val="ru-RU"/>
        </w:rPr>
      </w:pPr>
      <w:r w:rsidRPr="008C3EF2">
        <w:rPr>
          <w:lang w:val="ru-RU"/>
        </w:rPr>
        <w:t>1.2. Вышеуказанные понятия, термины и определения применяются Сторонами в дальнейшей переписке, соглашениях и актах, касающихся Договора, если Стороны письменно не договорились об ином.</w:t>
      </w:r>
    </w:p>
    <w:p w14:paraId="727E5705"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73DD4B0E"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2.  ОБЩИЕ ПОЛОЖЕНИЯ</w:t>
      </w:r>
    </w:p>
    <w:p w14:paraId="0B955C30"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7BFE59E7" w14:textId="77777777" w:rsidR="006A019C" w:rsidRPr="008C3EF2" w:rsidRDefault="006A019C" w:rsidP="006A019C">
      <w:pPr>
        <w:pStyle w:val="KSS0"/>
        <w:numPr>
          <w:ilvl w:val="0"/>
          <w:numId w:val="0"/>
        </w:numPr>
        <w:spacing w:before="0" w:after="0" w:line="276" w:lineRule="auto"/>
      </w:pPr>
      <w:r w:rsidRPr="008C3EF2">
        <w:t xml:space="preserve">2.1. Лицензиар обязуется предоставлять Лицензиату по настоящему Договору </w:t>
      </w:r>
      <w:r w:rsidRPr="008C3EF2">
        <w:rPr>
          <w:b/>
        </w:rPr>
        <w:t>право использования</w:t>
      </w:r>
      <w:r w:rsidRPr="008C3EF2">
        <w:t xml:space="preserve"> </w:t>
      </w:r>
      <w:r>
        <w:t>Приложений</w:t>
      </w:r>
      <w:r w:rsidRPr="008C3EF2">
        <w:t xml:space="preserve"> на условиях простой (неисключительной) лицензии, а Лицензиат обязуется выплачивать Лицензиару предусмотренное настоящим Договором вознаграждение.</w:t>
      </w:r>
    </w:p>
    <w:p w14:paraId="67CBE329" w14:textId="77777777" w:rsidR="006A019C" w:rsidRPr="008C3EF2" w:rsidRDefault="006A019C" w:rsidP="006A019C">
      <w:pPr>
        <w:pStyle w:val="KSS0"/>
        <w:numPr>
          <w:ilvl w:val="0"/>
          <w:numId w:val="0"/>
        </w:numPr>
        <w:spacing w:before="0" w:after="0" w:line="276" w:lineRule="auto"/>
      </w:pPr>
      <w:r w:rsidRPr="008C3EF2">
        <w:lastRenderedPageBreak/>
        <w:t xml:space="preserve">2.2. Наименование </w:t>
      </w:r>
      <w:r>
        <w:t>Приложений</w:t>
      </w:r>
      <w:r w:rsidRPr="008C3EF2">
        <w:t xml:space="preserve">, количество относящихся к ним Лицензий, и вознаграждение за предоставленные права на использование таких </w:t>
      </w:r>
      <w:r>
        <w:t>Приложений</w:t>
      </w:r>
      <w:r w:rsidRPr="008C3EF2">
        <w:t xml:space="preserve">, указываются в </w:t>
      </w:r>
      <w:r>
        <w:t>Спецификациях</w:t>
      </w:r>
      <w:r w:rsidRPr="008C3EF2">
        <w:t xml:space="preserve">, </w:t>
      </w:r>
      <w:r>
        <w:t>прилагаемых к Договору и являющихся его неотъемлемой частью</w:t>
      </w:r>
      <w:r w:rsidRPr="008C3EF2">
        <w:t>.</w:t>
      </w:r>
    </w:p>
    <w:p w14:paraId="13D679A2" w14:textId="77777777" w:rsidR="006A019C" w:rsidRPr="008C3EF2" w:rsidRDefault="006A019C" w:rsidP="006A019C">
      <w:pPr>
        <w:pStyle w:val="KSS0"/>
        <w:numPr>
          <w:ilvl w:val="0"/>
          <w:numId w:val="0"/>
        </w:numPr>
        <w:spacing w:before="0" w:after="0" w:line="276" w:lineRule="auto"/>
      </w:pPr>
      <w:r w:rsidRPr="008C3EF2">
        <w:t xml:space="preserve">2.3.Лицензиар разрешает Лицензиату использовать </w:t>
      </w:r>
      <w:r>
        <w:t>Приложения</w:t>
      </w:r>
      <w:r w:rsidRPr="008C3EF2">
        <w:t xml:space="preserve"> с даты предоставления на них прав по настоящему Договору на срок (далее – «Срок»), указанный в относяще</w:t>
      </w:r>
      <w:r>
        <w:t>й</w:t>
      </w:r>
      <w:r w:rsidRPr="008C3EF2">
        <w:t xml:space="preserve">ся к таким </w:t>
      </w:r>
      <w:r>
        <w:t>Приложениям</w:t>
      </w:r>
      <w:r w:rsidRPr="008C3EF2">
        <w:t xml:space="preserve"> </w:t>
      </w:r>
      <w:r>
        <w:t>Спецификации</w:t>
      </w:r>
      <w:r w:rsidRPr="008C3EF2">
        <w:t>.</w:t>
      </w:r>
    </w:p>
    <w:p w14:paraId="2604F83F" w14:textId="77777777" w:rsidR="006A019C" w:rsidRPr="008C3EF2" w:rsidRDefault="006A019C" w:rsidP="006A019C">
      <w:pPr>
        <w:pStyle w:val="KSS0"/>
        <w:numPr>
          <w:ilvl w:val="0"/>
          <w:numId w:val="0"/>
        </w:numPr>
        <w:spacing w:before="0" w:after="0" w:line="276" w:lineRule="auto"/>
      </w:pPr>
      <w:r w:rsidRPr="008C3EF2">
        <w:t>2.</w:t>
      </w:r>
      <w:r>
        <w:t>4</w:t>
      </w:r>
      <w:r w:rsidRPr="008C3EF2">
        <w:t xml:space="preserve">. Лицензиар разрешает Лицензиату использовать </w:t>
      </w:r>
      <w:r>
        <w:t>Приложения</w:t>
      </w:r>
      <w:r w:rsidRPr="008C3EF2">
        <w:t xml:space="preserve"> на территории, указанной в относяще</w:t>
      </w:r>
      <w:r>
        <w:t>й</w:t>
      </w:r>
      <w:r w:rsidRPr="008C3EF2">
        <w:t xml:space="preserve">ся к таким </w:t>
      </w:r>
      <w:r>
        <w:t>Приложениям</w:t>
      </w:r>
      <w:r w:rsidRPr="008C3EF2">
        <w:t xml:space="preserve"> </w:t>
      </w:r>
      <w:r>
        <w:t>Спецификации к</w:t>
      </w:r>
      <w:r w:rsidRPr="008C3EF2">
        <w:t xml:space="preserve"> Договору (далее – «Территория»).</w:t>
      </w:r>
    </w:p>
    <w:p w14:paraId="27B44BCD" w14:textId="77777777" w:rsidR="006A019C" w:rsidRPr="008C3EF2" w:rsidRDefault="006A019C" w:rsidP="006A019C">
      <w:pPr>
        <w:pStyle w:val="KSS0"/>
        <w:numPr>
          <w:ilvl w:val="0"/>
          <w:numId w:val="0"/>
        </w:numPr>
        <w:spacing w:before="0" w:after="0" w:line="276" w:lineRule="auto"/>
      </w:pPr>
      <w:r w:rsidRPr="008C3EF2">
        <w:t>2.</w:t>
      </w:r>
      <w:r>
        <w:t>5</w:t>
      </w:r>
      <w:r w:rsidRPr="008C3EF2">
        <w:t xml:space="preserve">. В пределах Территории и Срока, предусмотренных настоящим Договором, Лицензиар разрешает Лицензиату использовать </w:t>
      </w:r>
      <w:r>
        <w:t>Приложения</w:t>
      </w:r>
      <w:r w:rsidRPr="008C3EF2">
        <w:t xml:space="preserve"> следующими способами:</w:t>
      </w:r>
    </w:p>
    <w:p w14:paraId="4ACCB2D1" w14:textId="77777777" w:rsidR="006A019C" w:rsidRPr="008C3EF2" w:rsidRDefault="006A019C" w:rsidP="006A019C">
      <w:pPr>
        <w:pStyle w:val="8"/>
        <w:numPr>
          <w:ilvl w:val="0"/>
          <w:numId w:val="0"/>
        </w:numPr>
        <w:spacing w:after="0" w:line="276" w:lineRule="auto"/>
        <w:jc w:val="both"/>
        <w:rPr>
          <w:i w:val="0"/>
          <w:sz w:val="24"/>
          <w:szCs w:val="24"/>
          <w:lang w:val="ru-RU"/>
        </w:rPr>
      </w:pPr>
      <w:r w:rsidRPr="008C3EF2">
        <w:rPr>
          <w:i w:val="0"/>
          <w:sz w:val="24"/>
          <w:szCs w:val="24"/>
          <w:lang w:val="ru-RU"/>
        </w:rPr>
        <w:t>2.</w:t>
      </w:r>
      <w:r>
        <w:rPr>
          <w:i w:val="0"/>
          <w:sz w:val="24"/>
          <w:szCs w:val="24"/>
          <w:lang w:val="ru-RU"/>
        </w:rPr>
        <w:t>5</w:t>
      </w:r>
      <w:r w:rsidRPr="008C3EF2">
        <w:rPr>
          <w:i w:val="0"/>
          <w:sz w:val="24"/>
          <w:szCs w:val="24"/>
          <w:lang w:val="ru-RU"/>
        </w:rPr>
        <w:t xml:space="preserve">.1. воспроизводить </w:t>
      </w:r>
      <w:r>
        <w:rPr>
          <w:i w:val="0"/>
          <w:sz w:val="24"/>
          <w:szCs w:val="24"/>
          <w:lang w:val="ru-RU"/>
        </w:rPr>
        <w:t>Приложения</w:t>
      </w:r>
      <w:r w:rsidRPr="008C3EF2">
        <w:rPr>
          <w:i w:val="0"/>
          <w:sz w:val="24"/>
          <w:szCs w:val="24"/>
          <w:lang w:val="ru-RU"/>
        </w:rPr>
        <w:t xml:space="preserve"> путем инсталляции на ЭВМ </w:t>
      </w:r>
      <w:r>
        <w:rPr>
          <w:i w:val="0"/>
          <w:sz w:val="24"/>
          <w:szCs w:val="24"/>
          <w:lang w:val="ru-RU"/>
        </w:rPr>
        <w:t>Лицензиата</w:t>
      </w:r>
      <w:r w:rsidRPr="008C3EF2">
        <w:rPr>
          <w:i w:val="0"/>
          <w:sz w:val="24"/>
          <w:szCs w:val="24"/>
          <w:lang w:val="ru-RU"/>
        </w:rPr>
        <w:t xml:space="preserve"> в количестве, необходимом для использования </w:t>
      </w:r>
      <w:r>
        <w:rPr>
          <w:i w:val="0"/>
          <w:sz w:val="24"/>
          <w:szCs w:val="24"/>
          <w:lang w:val="ru-RU"/>
        </w:rPr>
        <w:t>Приложений</w:t>
      </w:r>
      <w:r w:rsidRPr="008C3EF2">
        <w:rPr>
          <w:i w:val="0"/>
          <w:sz w:val="24"/>
          <w:szCs w:val="24"/>
          <w:lang w:val="ru-RU"/>
        </w:rPr>
        <w:t xml:space="preserve"> по приобретенным Лицензиям;</w:t>
      </w:r>
    </w:p>
    <w:p w14:paraId="29F4D05F" w14:textId="77777777" w:rsidR="006A019C" w:rsidRPr="008C3EF2" w:rsidRDefault="006A019C" w:rsidP="006A019C">
      <w:pPr>
        <w:spacing w:line="276" w:lineRule="auto"/>
        <w:jc w:val="both"/>
        <w:rPr>
          <w:lang w:val="ru-RU" w:eastAsia="ru-RU"/>
        </w:rPr>
      </w:pPr>
      <w:r w:rsidRPr="008C3EF2">
        <w:rPr>
          <w:lang w:val="ru-RU" w:eastAsia="ru-RU"/>
        </w:rPr>
        <w:t>2.</w:t>
      </w:r>
      <w:r>
        <w:rPr>
          <w:lang w:val="ru-RU" w:eastAsia="ru-RU"/>
        </w:rPr>
        <w:t>5</w:t>
      </w:r>
      <w:r w:rsidRPr="008C3EF2">
        <w:rPr>
          <w:lang w:val="ru-RU" w:eastAsia="ru-RU"/>
        </w:rPr>
        <w:t xml:space="preserve">.2. запускать и использовать </w:t>
      </w:r>
      <w:r>
        <w:rPr>
          <w:lang w:val="ru-RU" w:eastAsia="ru-RU"/>
        </w:rPr>
        <w:t>Приложения</w:t>
      </w:r>
      <w:r w:rsidRPr="008C3EF2">
        <w:rPr>
          <w:lang w:val="ru-RU" w:eastAsia="ru-RU"/>
        </w:rPr>
        <w:t xml:space="preserve"> по функциональному назначению на ЭВМ </w:t>
      </w:r>
      <w:r>
        <w:rPr>
          <w:lang w:val="ru-RU" w:eastAsia="ru-RU"/>
        </w:rPr>
        <w:t>Лицензиата</w:t>
      </w:r>
      <w:r w:rsidRPr="008C3EF2">
        <w:rPr>
          <w:lang w:val="ru-RU" w:eastAsia="ru-RU"/>
        </w:rPr>
        <w:t xml:space="preserve"> в количестве, строго соответствующем числу приобретенных Лицензий;</w:t>
      </w:r>
    </w:p>
    <w:p w14:paraId="2FEA9B30" w14:textId="77777777" w:rsidR="006A019C" w:rsidRPr="008C3EF2" w:rsidRDefault="006A019C" w:rsidP="006A019C">
      <w:pPr>
        <w:pStyle w:val="KSS0"/>
        <w:numPr>
          <w:ilvl w:val="0"/>
          <w:numId w:val="0"/>
        </w:numPr>
        <w:spacing w:before="0" w:after="0" w:line="276" w:lineRule="auto"/>
      </w:pPr>
      <w:r w:rsidRPr="008C3EF2">
        <w:t>2.</w:t>
      </w:r>
      <w:r>
        <w:t>6</w:t>
      </w:r>
      <w:r w:rsidRPr="008C3EF2">
        <w:t xml:space="preserve">. Права и способы использования </w:t>
      </w:r>
      <w:r>
        <w:t>Приложений</w:t>
      </w:r>
      <w:r w:rsidRPr="008C3EF2">
        <w:t xml:space="preserve"> в явном виде не предоставленные/ разрешенные Лицензиату по настоящему Договору, считаются </w:t>
      </w:r>
      <w:proofErr w:type="spellStart"/>
      <w:r w:rsidRPr="008C3EF2">
        <w:t>непредоставленными</w:t>
      </w:r>
      <w:proofErr w:type="spellEnd"/>
      <w:r w:rsidRPr="008C3EF2">
        <w:t>/ запрещенными Лицензиаром.</w:t>
      </w:r>
    </w:p>
    <w:p w14:paraId="56504FA3" w14:textId="77777777" w:rsidR="006A019C" w:rsidRPr="008C3EF2" w:rsidRDefault="006A019C" w:rsidP="006A019C">
      <w:pPr>
        <w:spacing w:line="276" w:lineRule="auto"/>
        <w:jc w:val="both"/>
        <w:rPr>
          <w:lang w:val="ru-RU"/>
        </w:rPr>
      </w:pPr>
      <w:r w:rsidRPr="008C3EF2">
        <w:rPr>
          <w:lang w:val="ru-RU"/>
        </w:rPr>
        <w:t>2.</w:t>
      </w:r>
      <w:r>
        <w:rPr>
          <w:lang w:val="ru-RU"/>
        </w:rPr>
        <w:t>7</w:t>
      </w:r>
      <w:r w:rsidRPr="008C3EF2">
        <w:rPr>
          <w:lang w:val="ru-RU"/>
        </w:rPr>
        <w:t>. Во избежание сомнений Лицензиату строго запрещено:</w:t>
      </w:r>
    </w:p>
    <w:p w14:paraId="620BF9D4" w14:textId="77777777" w:rsidR="006A019C" w:rsidRPr="008C3EF2" w:rsidRDefault="006A019C" w:rsidP="006A019C">
      <w:pPr>
        <w:spacing w:line="276" w:lineRule="auto"/>
        <w:jc w:val="both"/>
        <w:rPr>
          <w:lang w:val="ru-RU"/>
        </w:rPr>
      </w:pPr>
      <w:r w:rsidRPr="008C3EF2">
        <w:rPr>
          <w:lang w:val="ru-RU"/>
        </w:rPr>
        <w:t>2.</w:t>
      </w:r>
      <w:r>
        <w:rPr>
          <w:lang w:val="ru-RU"/>
        </w:rPr>
        <w:t>7</w:t>
      </w:r>
      <w:r w:rsidRPr="008C3EF2">
        <w:rPr>
          <w:lang w:val="ru-RU"/>
        </w:rPr>
        <w:t xml:space="preserve">.1. предоставлять </w:t>
      </w:r>
      <w:r>
        <w:rPr>
          <w:lang w:val="ru-RU"/>
        </w:rPr>
        <w:t>Экземпляры</w:t>
      </w:r>
      <w:r w:rsidRPr="008C3EF2">
        <w:rPr>
          <w:lang w:val="ru-RU"/>
        </w:rPr>
        <w:t xml:space="preserve"> и информацию об Учетных записях</w:t>
      </w:r>
      <w:r>
        <w:rPr>
          <w:lang w:val="ru-RU"/>
        </w:rPr>
        <w:t xml:space="preserve"> либо Лицензионных ключах</w:t>
      </w:r>
      <w:r w:rsidRPr="008C3EF2">
        <w:rPr>
          <w:lang w:val="ru-RU"/>
        </w:rPr>
        <w:t xml:space="preserve"> третьим лицам; </w:t>
      </w:r>
    </w:p>
    <w:p w14:paraId="007C1D26" w14:textId="77777777" w:rsidR="006A019C" w:rsidRPr="008C3EF2" w:rsidRDefault="006A019C" w:rsidP="006A019C">
      <w:pPr>
        <w:spacing w:line="276" w:lineRule="auto"/>
        <w:jc w:val="both"/>
        <w:rPr>
          <w:lang w:val="ru-RU"/>
        </w:rPr>
      </w:pPr>
      <w:r w:rsidRPr="008C3EF2">
        <w:rPr>
          <w:lang w:val="ru-RU"/>
        </w:rPr>
        <w:t>2.</w:t>
      </w:r>
      <w:r>
        <w:rPr>
          <w:lang w:val="ru-RU"/>
        </w:rPr>
        <w:t>7</w:t>
      </w:r>
      <w:r w:rsidRPr="008C3EF2">
        <w:rPr>
          <w:lang w:val="ru-RU"/>
        </w:rPr>
        <w:t xml:space="preserve">.2. модифицировать и изменять любым иным способом </w:t>
      </w:r>
      <w:r>
        <w:rPr>
          <w:lang w:val="ru-RU"/>
        </w:rPr>
        <w:t>Приложения</w:t>
      </w:r>
      <w:r w:rsidRPr="008C3EF2">
        <w:rPr>
          <w:lang w:val="ru-RU"/>
        </w:rPr>
        <w:t xml:space="preserve"> и (или) их компоненты, а также  информацию и сопутствующие материалы (включая </w:t>
      </w:r>
      <w:r>
        <w:rPr>
          <w:lang w:val="ru-RU"/>
        </w:rPr>
        <w:t>Лицензионные ключи</w:t>
      </w:r>
      <w:r w:rsidRPr="008C3EF2">
        <w:rPr>
          <w:lang w:val="ru-RU"/>
        </w:rPr>
        <w:t xml:space="preserve">), полученные от Лицензиара в рамках настоящего Договора, использовать </w:t>
      </w:r>
      <w:r>
        <w:rPr>
          <w:lang w:val="ru-RU"/>
        </w:rPr>
        <w:t>Приложения</w:t>
      </w:r>
      <w:r w:rsidRPr="008C3EF2">
        <w:rPr>
          <w:lang w:val="ru-RU"/>
        </w:rPr>
        <w:t xml:space="preserve"> иными способами, явно не указанными в настоящем Договоре или с нарушением иных ограничений по Договору.</w:t>
      </w:r>
    </w:p>
    <w:p w14:paraId="3476FA32"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2.</w:t>
      </w:r>
      <w:r>
        <w:rPr>
          <w:sz w:val="24"/>
          <w:szCs w:val="24"/>
        </w:rPr>
        <w:t>8</w:t>
      </w:r>
      <w:r w:rsidRPr="008C3EF2">
        <w:rPr>
          <w:sz w:val="24"/>
          <w:szCs w:val="24"/>
        </w:rPr>
        <w:t xml:space="preserve">. Защита </w:t>
      </w:r>
      <w:r>
        <w:rPr>
          <w:sz w:val="24"/>
          <w:szCs w:val="24"/>
        </w:rPr>
        <w:t>Приложений</w:t>
      </w:r>
      <w:r w:rsidRPr="008C3EF2">
        <w:rPr>
          <w:sz w:val="24"/>
          <w:szCs w:val="24"/>
        </w:rPr>
        <w:t xml:space="preserve"> от несанкционированного использования осуществляется с помощью </w:t>
      </w:r>
      <w:r>
        <w:rPr>
          <w:sz w:val="24"/>
          <w:szCs w:val="24"/>
        </w:rPr>
        <w:t>Лицензионных ключей</w:t>
      </w:r>
      <w:r w:rsidRPr="008C3EF2">
        <w:rPr>
          <w:sz w:val="24"/>
          <w:szCs w:val="24"/>
        </w:rPr>
        <w:t>, имеющих ограниченный срок действия</w:t>
      </w:r>
      <w:r>
        <w:rPr>
          <w:sz w:val="24"/>
          <w:szCs w:val="24"/>
        </w:rPr>
        <w:t>, или привязки к определенной Учетной записи</w:t>
      </w:r>
      <w:r w:rsidRPr="008C3EF2">
        <w:rPr>
          <w:sz w:val="24"/>
          <w:szCs w:val="24"/>
        </w:rPr>
        <w:t xml:space="preserve">. Лицензиар обеспечивает выдачу </w:t>
      </w:r>
      <w:r>
        <w:rPr>
          <w:sz w:val="24"/>
          <w:szCs w:val="24"/>
        </w:rPr>
        <w:t xml:space="preserve">Лицензионных ключей или привязку к определенным </w:t>
      </w:r>
      <w:r w:rsidRPr="008C3EF2">
        <w:rPr>
          <w:sz w:val="24"/>
          <w:szCs w:val="24"/>
        </w:rPr>
        <w:t>Учетны</w:t>
      </w:r>
      <w:r>
        <w:rPr>
          <w:sz w:val="24"/>
          <w:szCs w:val="24"/>
        </w:rPr>
        <w:t>м</w:t>
      </w:r>
      <w:r w:rsidRPr="008C3EF2">
        <w:rPr>
          <w:sz w:val="24"/>
          <w:szCs w:val="24"/>
        </w:rPr>
        <w:t xml:space="preserve"> запис</w:t>
      </w:r>
      <w:r>
        <w:rPr>
          <w:sz w:val="24"/>
          <w:szCs w:val="24"/>
        </w:rPr>
        <w:t>ям</w:t>
      </w:r>
      <w:r w:rsidRPr="008C3EF2">
        <w:rPr>
          <w:sz w:val="24"/>
          <w:szCs w:val="24"/>
        </w:rPr>
        <w:t xml:space="preserve"> при условии надлежащего выполнения Лицензиатом обязательств по настоящему Договору.</w:t>
      </w:r>
    </w:p>
    <w:p w14:paraId="53691D4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t>2.9</w:t>
      </w:r>
      <w:r w:rsidRPr="008C3EF2">
        <w:rPr>
          <w:sz w:val="24"/>
          <w:szCs w:val="24"/>
        </w:rPr>
        <w:t xml:space="preserve">. Лицензиар предоставляет необходимую справочную информацию и техническую документацию, необходимую для </w:t>
      </w:r>
      <w:r>
        <w:rPr>
          <w:sz w:val="24"/>
          <w:szCs w:val="24"/>
        </w:rPr>
        <w:t>использования Приложений</w:t>
      </w:r>
      <w:r w:rsidRPr="008C3EF2">
        <w:rPr>
          <w:sz w:val="24"/>
          <w:szCs w:val="24"/>
        </w:rPr>
        <w:t xml:space="preserve">. </w:t>
      </w:r>
    </w:p>
    <w:p w14:paraId="02949B87"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1A1F2F5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3. ОБЯЗАННОСТИ СТОРОН</w:t>
      </w:r>
    </w:p>
    <w:p w14:paraId="3968A16F"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7E05F4F7"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3.1. Лицензиат обязуется:</w:t>
      </w:r>
    </w:p>
    <w:p w14:paraId="4593992C"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3.1.1. использовать </w:t>
      </w:r>
      <w:r>
        <w:rPr>
          <w:sz w:val="24"/>
          <w:szCs w:val="24"/>
        </w:rPr>
        <w:t>Приложения</w:t>
      </w:r>
      <w:r w:rsidRPr="008C3EF2">
        <w:rPr>
          <w:sz w:val="24"/>
          <w:szCs w:val="24"/>
        </w:rPr>
        <w:t xml:space="preserve"> в объемах, в порядке и на условиях, предусмотренных настоящим Договором, с учетом соответствующих приложений, изменений и дополнений к нему, но в любом случае, в рамках прав на использование </w:t>
      </w:r>
      <w:r>
        <w:rPr>
          <w:sz w:val="24"/>
          <w:szCs w:val="24"/>
        </w:rPr>
        <w:t>Приложений</w:t>
      </w:r>
      <w:r w:rsidRPr="008C3EF2">
        <w:rPr>
          <w:sz w:val="24"/>
          <w:szCs w:val="24"/>
        </w:rPr>
        <w:t>, имеющихся у Лицензиата;</w:t>
      </w:r>
    </w:p>
    <w:p w14:paraId="4A68071F"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3.1.</w:t>
      </w:r>
      <w:r>
        <w:rPr>
          <w:sz w:val="24"/>
          <w:szCs w:val="24"/>
        </w:rPr>
        <w:t>2</w:t>
      </w:r>
      <w:r w:rsidRPr="008C3EF2">
        <w:rPr>
          <w:sz w:val="24"/>
          <w:szCs w:val="24"/>
        </w:rPr>
        <w:t xml:space="preserve">. в случае обнаружения или получения информации о наличии недостатков в работе </w:t>
      </w:r>
      <w:r>
        <w:rPr>
          <w:sz w:val="24"/>
          <w:szCs w:val="24"/>
        </w:rPr>
        <w:t>Приложений</w:t>
      </w:r>
      <w:r w:rsidRPr="008C3EF2">
        <w:rPr>
          <w:sz w:val="24"/>
          <w:szCs w:val="24"/>
        </w:rPr>
        <w:t xml:space="preserve"> и/или выявленных конфликтах с какими-либо программными </w:t>
      </w:r>
      <w:r>
        <w:rPr>
          <w:sz w:val="24"/>
          <w:szCs w:val="24"/>
        </w:rPr>
        <w:t>Приложениям</w:t>
      </w:r>
      <w:r w:rsidRPr="008C3EF2">
        <w:rPr>
          <w:sz w:val="24"/>
          <w:szCs w:val="24"/>
        </w:rPr>
        <w:t>и третьих производителей, уведомить об этом  Лицензиара в срок не позднее 3 (трех) рабочих дней с момента получения такой информации посредством почтовой связи, курьерской службы, электронной почты. Указанная информация может быть опубликована или иным образом доведена до сведения третьих лиц только и исключительно Лицензиаром.</w:t>
      </w:r>
    </w:p>
    <w:p w14:paraId="13E61DCF"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3.</w:t>
      </w:r>
      <w:r>
        <w:rPr>
          <w:sz w:val="24"/>
          <w:szCs w:val="24"/>
        </w:rPr>
        <w:t>2</w:t>
      </w:r>
      <w:r w:rsidRPr="008C3EF2">
        <w:rPr>
          <w:sz w:val="24"/>
          <w:szCs w:val="24"/>
        </w:rPr>
        <w:t>.  Лицензиар обязуется:</w:t>
      </w:r>
    </w:p>
    <w:p w14:paraId="7E12571A" w14:textId="77777777" w:rsidR="006A019C" w:rsidRPr="008C3EF2" w:rsidRDefault="006A019C" w:rsidP="006A019C">
      <w:pPr>
        <w:spacing w:line="276" w:lineRule="auto"/>
        <w:jc w:val="both"/>
        <w:rPr>
          <w:lang w:val="ru-RU"/>
        </w:rPr>
      </w:pPr>
      <w:r w:rsidRPr="008C3EF2">
        <w:rPr>
          <w:lang w:val="ru-RU"/>
        </w:rPr>
        <w:lastRenderedPageBreak/>
        <w:t>3.</w:t>
      </w:r>
      <w:r>
        <w:rPr>
          <w:lang w:val="ru-RU"/>
        </w:rPr>
        <w:t>2</w:t>
      </w:r>
      <w:r w:rsidRPr="008C3EF2">
        <w:rPr>
          <w:lang w:val="ru-RU"/>
        </w:rPr>
        <w:t xml:space="preserve">.1 предоставлять Лицензиату права на использование </w:t>
      </w:r>
      <w:r>
        <w:rPr>
          <w:lang w:val="ru-RU"/>
        </w:rPr>
        <w:t>Приложений</w:t>
      </w:r>
      <w:r w:rsidRPr="008C3EF2">
        <w:rPr>
          <w:lang w:val="ru-RU"/>
        </w:rPr>
        <w:t xml:space="preserve"> на условиях настоящего Договора;</w:t>
      </w:r>
    </w:p>
    <w:p w14:paraId="20A47689" w14:textId="77777777" w:rsidR="006A019C" w:rsidRPr="008C3EF2" w:rsidRDefault="006A019C" w:rsidP="006A019C">
      <w:pPr>
        <w:spacing w:line="276" w:lineRule="auto"/>
        <w:jc w:val="both"/>
        <w:rPr>
          <w:lang w:val="ru-RU"/>
        </w:rPr>
      </w:pPr>
      <w:r w:rsidRPr="008C3EF2">
        <w:rPr>
          <w:lang w:val="ru-RU"/>
        </w:rPr>
        <w:t>3.</w:t>
      </w:r>
      <w:r>
        <w:rPr>
          <w:lang w:val="ru-RU"/>
        </w:rPr>
        <w:t>2</w:t>
      </w:r>
      <w:r w:rsidRPr="008C3EF2">
        <w:rPr>
          <w:lang w:val="ru-RU"/>
        </w:rPr>
        <w:t xml:space="preserve">.2. создавать </w:t>
      </w:r>
      <w:r>
        <w:rPr>
          <w:lang w:val="ru-RU"/>
        </w:rPr>
        <w:t>и передавать Лицензиату Лицензионные ключи</w:t>
      </w:r>
      <w:r w:rsidRPr="008C3EF2">
        <w:rPr>
          <w:lang w:val="ru-RU"/>
        </w:rPr>
        <w:t xml:space="preserve"> </w:t>
      </w:r>
      <w:r>
        <w:rPr>
          <w:lang w:val="ru-RU"/>
        </w:rPr>
        <w:t xml:space="preserve">либо осуществлять привязку Приложения к Учетной записи Лицензиата </w:t>
      </w:r>
      <w:r w:rsidRPr="008C3EF2">
        <w:rPr>
          <w:lang w:val="ru-RU"/>
        </w:rPr>
        <w:t xml:space="preserve">для использования </w:t>
      </w:r>
      <w:r>
        <w:rPr>
          <w:lang w:val="ru-RU"/>
        </w:rPr>
        <w:t>Приложений</w:t>
      </w:r>
      <w:r w:rsidRPr="008C3EF2">
        <w:rPr>
          <w:lang w:val="ru-RU"/>
        </w:rPr>
        <w:t xml:space="preserve"> в соответствии с настоящим Договором;</w:t>
      </w:r>
    </w:p>
    <w:p w14:paraId="6064236F" w14:textId="77777777" w:rsidR="006A019C" w:rsidRPr="008C3EF2" w:rsidRDefault="006A019C" w:rsidP="006A019C">
      <w:pPr>
        <w:spacing w:line="276" w:lineRule="auto"/>
        <w:jc w:val="both"/>
        <w:rPr>
          <w:lang w:val="ru-RU"/>
        </w:rPr>
      </w:pPr>
      <w:r w:rsidRPr="008C3EF2">
        <w:rPr>
          <w:lang w:val="ru-RU"/>
        </w:rPr>
        <w:t>3.</w:t>
      </w:r>
      <w:r>
        <w:rPr>
          <w:lang w:val="ru-RU"/>
        </w:rPr>
        <w:t>2</w:t>
      </w:r>
      <w:r w:rsidRPr="008C3EF2">
        <w:rPr>
          <w:lang w:val="ru-RU"/>
        </w:rPr>
        <w:t xml:space="preserve">.3. принимать разумные меры к устранению возможных ошибок в работе </w:t>
      </w:r>
      <w:r>
        <w:rPr>
          <w:lang w:val="ru-RU"/>
        </w:rPr>
        <w:t>Приложений</w:t>
      </w:r>
      <w:r w:rsidRPr="008C3EF2">
        <w:rPr>
          <w:lang w:val="ru-RU"/>
        </w:rPr>
        <w:t xml:space="preserve"> в рамках гарантийного обслуживания. </w:t>
      </w:r>
    </w:p>
    <w:p w14:paraId="7CB045F8" w14:textId="77777777" w:rsidR="006A019C" w:rsidRDefault="006A019C" w:rsidP="006A019C">
      <w:pPr>
        <w:spacing w:line="276" w:lineRule="auto"/>
        <w:jc w:val="both"/>
        <w:rPr>
          <w:b/>
          <w:lang w:val="ru-RU"/>
        </w:rPr>
      </w:pPr>
    </w:p>
    <w:p w14:paraId="11792379" w14:textId="77777777" w:rsidR="006A019C" w:rsidRPr="008C3EF2" w:rsidRDefault="006A019C" w:rsidP="006A019C">
      <w:pPr>
        <w:spacing w:line="276" w:lineRule="auto"/>
        <w:jc w:val="both"/>
        <w:rPr>
          <w:b/>
          <w:lang w:val="ru-RU"/>
        </w:rPr>
      </w:pPr>
      <w:r>
        <w:rPr>
          <w:b/>
          <w:lang w:val="ru-RU"/>
        </w:rPr>
        <w:t>4. ПОРЯДОК ПРИЕМКИ</w:t>
      </w:r>
      <w:r w:rsidRPr="008C3EF2">
        <w:rPr>
          <w:b/>
          <w:lang w:val="ru-RU"/>
        </w:rPr>
        <w:t xml:space="preserve">-ПЕРЕДАЧИ ПРАВ НА </w:t>
      </w:r>
      <w:r>
        <w:rPr>
          <w:b/>
          <w:lang w:val="ru-RU"/>
        </w:rPr>
        <w:t>ПРИЛОЖЕНИЯ</w:t>
      </w:r>
    </w:p>
    <w:p w14:paraId="6F528D7B" w14:textId="77777777" w:rsidR="006A019C" w:rsidRPr="008C3EF2" w:rsidRDefault="006A019C" w:rsidP="006A019C">
      <w:pPr>
        <w:spacing w:line="276" w:lineRule="auto"/>
        <w:jc w:val="both"/>
        <w:rPr>
          <w:b/>
          <w:lang w:val="ru-RU"/>
        </w:rPr>
      </w:pPr>
    </w:p>
    <w:p w14:paraId="4D0A8E2F"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4.1. Лицензиат </w:t>
      </w:r>
      <w:r>
        <w:rPr>
          <w:sz w:val="24"/>
          <w:szCs w:val="24"/>
        </w:rPr>
        <w:t>направляет</w:t>
      </w:r>
      <w:r w:rsidRPr="008C3EF2">
        <w:rPr>
          <w:sz w:val="24"/>
          <w:szCs w:val="24"/>
        </w:rPr>
        <w:t xml:space="preserve"> заявку на предоставление Лицензий по адресу электронной почты Лицензиара, указанному в его реквизитах</w:t>
      </w:r>
      <w:r>
        <w:rPr>
          <w:sz w:val="24"/>
          <w:szCs w:val="24"/>
        </w:rPr>
        <w:t>, либо с использованием программных средств Сервиса</w:t>
      </w:r>
      <w:r w:rsidRPr="008C3EF2">
        <w:rPr>
          <w:sz w:val="24"/>
          <w:szCs w:val="24"/>
        </w:rPr>
        <w:t>.</w:t>
      </w:r>
    </w:p>
    <w:p w14:paraId="28FD8D7F"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4.</w:t>
      </w:r>
      <w:r>
        <w:rPr>
          <w:sz w:val="24"/>
          <w:szCs w:val="24"/>
        </w:rPr>
        <w:t>2</w:t>
      </w:r>
      <w:r w:rsidRPr="008C3EF2">
        <w:rPr>
          <w:sz w:val="24"/>
          <w:szCs w:val="24"/>
        </w:rPr>
        <w:t xml:space="preserve">. В случае одобрения заявки Лицензиар составляет, подписывает и направляет Лицензиату </w:t>
      </w:r>
      <w:r>
        <w:rPr>
          <w:sz w:val="24"/>
          <w:szCs w:val="24"/>
        </w:rPr>
        <w:t>счет на оплату и Спецификацию,</w:t>
      </w:r>
      <w:r w:rsidRPr="008C3EF2">
        <w:rPr>
          <w:sz w:val="24"/>
          <w:szCs w:val="24"/>
        </w:rPr>
        <w:t xml:space="preserve"> в которо</w:t>
      </w:r>
      <w:r>
        <w:rPr>
          <w:sz w:val="24"/>
          <w:szCs w:val="24"/>
        </w:rPr>
        <w:t>й</w:t>
      </w:r>
      <w:r w:rsidRPr="008C3EF2">
        <w:rPr>
          <w:sz w:val="24"/>
          <w:szCs w:val="24"/>
        </w:rPr>
        <w:t xml:space="preserve"> указывается наименование </w:t>
      </w:r>
      <w:r>
        <w:rPr>
          <w:sz w:val="24"/>
          <w:szCs w:val="24"/>
        </w:rPr>
        <w:t>Приложений</w:t>
      </w:r>
      <w:r w:rsidRPr="008C3EF2">
        <w:rPr>
          <w:sz w:val="24"/>
          <w:szCs w:val="24"/>
        </w:rPr>
        <w:t xml:space="preserve">, количество относящихся к ним Лицензий, и вознаграждение за предоставленные права на использование </w:t>
      </w:r>
      <w:r>
        <w:rPr>
          <w:sz w:val="24"/>
          <w:szCs w:val="24"/>
        </w:rPr>
        <w:t>Приложений, и при необходимости – перечень, количество и стоимость сопроводительной документации, а также услуг по доставке</w:t>
      </w:r>
      <w:r w:rsidRPr="008C3EF2">
        <w:rPr>
          <w:sz w:val="24"/>
          <w:szCs w:val="24"/>
        </w:rPr>
        <w:t>.</w:t>
      </w:r>
    </w:p>
    <w:p w14:paraId="222A149C" w14:textId="77777777" w:rsidR="006A019C" w:rsidRDefault="006A019C" w:rsidP="006A019C">
      <w:pPr>
        <w:suppressAutoHyphens/>
        <w:spacing w:line="276" w:lineRule="auto"/>
        <w:jc w:val="both"/>
        <w:rPr>
          <w:lang w:val="ru-RU"/>
        </w:rPr>
      </w:pPr>
      <w:r>
        <w:rPr>
          <w:lang w:val="ru-RU"/>
        </w:rPr>
        <w:t>4.3</w:t>
      </w:r>
      <w:r w:rsidRPr="004B21C8">
        <w:rPr>
          <w:lang w:val="ru-RU"/>
        </w:rPr>
        <w:t xml:space="preserve">. </w:t>
      </w:r>
      <w:r>
        <w:rPr>
          <w:lang w:val="ru-RU"/>
        </w:rPr>
        <w:t>Оплата счета по Спецификации дополнительно свидетельствует о ее согласовании Лицензиатом в полном объеме.</w:t>
      </w:r>
    </w:p>
    <w:p w14:paraId="4365657C" w14:textId="77777777" w:rsidR="006A019C" w:rsidRDefault="006A019C" w:rsidP="006A019C">
      <w:pPr>
        <w:suppressAutoHyphens/>
        <w:spacing w:line="276" w:lineRule="auto"/>
        <w:jc w:val="both"/>
        <w:rPr>
          <w:lang w:val="ru-RU"/>
        </w:rPr>
      </w:pPr>
      <w:r>
        <w:rPr>
          <w:lang w:val="ru-RU"/>
        </w:rPr>
        <w:t>4.4. В зависимости от условий приобретения Лицензии, включенных в Спецификацию, исполнение Договора осуществляется:</w:t>
      </w:r>
    </w:p>
    <w:p w14:paraId="23F32475" w14:textId="77777777" w:rsidR="006A019C" w:rsidRPr="00C04172" w:rsidRDefault="006A019C" w:rsidP="006A019C">
      <w:pPr>
        <w:suppressAutoHyphens/>
        <w:spacing w:line="276" w:lineRule="auto"/>
        <w:jc w:val="both"/>
        <w:rPr>
          <w:lang w:val="ru-RU"/>
        </w:rPr>
      </w:pPr>
      <w:r>
        <w:rPr>
          <w:lang w:val="ru-RU"/>
        </w:rPr>
        <w:t xml:space="preserve">4.4.1. путем предоставления </w:t>
      </w:r>
      <w:r w:rsidRPr="00C04172">
        <w:rPr>
          <w:lang w:val="ru-RU"/>
        </w:rPr>
        <w:t xml:space="preserve">доступа для скачивания соответствующих Экземпляров на ЭВМ </w:t>
      </w:r>
      <w:r>
        <w:rPr>
          <w:lang w:val="ru-RU"/>
        </w:rPr>
        <w:t>Лицензиата</w:t>
      </w:r>
      <w:r w:rsidRPr="00C04172">
        <w:rPr>
          <w:lang w:val="ru-RU"/>
        </w:rPr>
        <w:t xml:space="preserve"> по сети Интернет с одновременной передачей необходимых Лицензионных ключей;</w:t>
      </w:r>
    </w:p>
    <w:p w14:paraId="41CA713F" w14:textId="77777777" w:rsidR="006A019C" w:rsidRDefault="006A019C" w:rsidP="006A019C">
      <w:pPr>
        <w:suppressAutoHyphens/>
        <w:spacing w:line="276" w:lineRule="auto"/>
        <w:jc w:val="both"/>
        <w:rPr>
          <w:lang w:val="ru-RU"/>
        </w:rPr>
      </w:pPr>
      <w:r>
        <w:rPr>
          <w:lang w:val="ru-RU"/>
        </w:rPr>
        <w:t xml:space="preserve">4.4.2  </w:t>
      </w:r>
      <w:r w:rsidRPr="00C04172">
        <w:rPr>
          <w:lang w:val="ru-RU"/>
        </w:rPr>
        <w:t>посредством направления в адрес Лицензиата соответствующих Экземпляров на оптических дисках почтовым отправлением или иным согласованным способом</w:t>
      </w:r>
      <w:r>
        <w:rPr>
          <w:lang w:val="ru-RU"/>
        </w:rPr>
        <w:t xml:space="preserve"> с одновременной передачей заказанной сопроводительной документации;</w:t>
      </w:r>
    </w:p>
    <w:p w14:paraId="0E676870" w14:textId="77777777" w:rsidR="006A019C" w:rsidRPr="00C04172" w:rsidRDefault="006A019C" w:rsidP="006A019C">
      <w:pPr>
        <w:suppressAutoHyphens/>
        <w:spacing w:line="276" w:lineRule="auto"/>
        <w:jc w:val="both"/>
        <w:rPr>
          <w:lang w:val="ru-RU"/>
        </w:rPr>
      </w:pPr>
      <w:r>
        <w:rPr>
          <w:lang w:val="ru-RU"/>
        </w:rPr>
        <w:t xml:space="preserve">4.4.3. путем предоставления </w:t>
      </w:r>
      <w:r w:rsidRPr="00C04172">
        <w:rPr>
          <w:lang w:val="ru-RU"/>
        </w:rPr>
        <w:t xml:space="preserve">доступа </w:t>
      </w:r>
      <w:r>
        <w:rPr>
          <w:lang w:val="ru-RU"/>
        </w:rPr>
        <w:t xml:space="preserve">к Сервису </w:t>
      </w:r>
      <w:r w:rsidRPr="00C04172">
        <w:rPr>
          <w:lang w:val="ru-RU"/>
        </w:rPr>
        <w:t xml:space="preserve">для </w:t>
      </w:r>
      <w:r>
        <w:rPr>
          <w:lang w:val="ru-RU"/>
        </w:rPr>
        <w:t>использования</w:t>
      </w:r>
      <w:r w:rsidRPr="00C04172">
        <w:rPr>
          <w:lang w:val="ru-RU"/>
        </w:rPr>
        <w:t xml:space="preserve"> соответствующих Экземпляров на ЭВМ </w:t>
      </w:r>
      <w:r>
        <w:rPr>
          <w:lang w:val="ru-RU"/>
        </w:rPr>
        <w:t>Лицензиата</w:t>
      </w:r>
      <w:r w:rsidRPr="00C04172">
        <w:rPr>
          <w:lang w:val="ru-RU"/>
        </w:rPr>
        <w:t xml:space="preserve"> по сети Интернет</w:t>
      </w:r>
      <w:r>
        <w:rPr>
          <w:lang w:val="ru-RU"/>
        </w:rPr>
        <w:t xml:space="preserve"> под определенной Учетной записью.</w:t>
      </w:r>
    </w:p>
    <w:p w14:paraId="301E4F67" w14:textId="77777777" w:rsidR="006A019C" w:rsidRPr="00C04172" w:rsidRDefault="006A019C" w:rsidP="006A019C">
      <w:pPr>
        <w:suppressAutoHyphens/>
        <w:spacing w:line="276" w:lineRule="auto"/>
        <w:jc w:val="both"/>
        <w:rPr>
          <w:lang w:val="ru-RU"/>
        </w:rPr>
      </w:pPr>
      <w:r>
        <w:rPr>
          <w:lang w:val="ru-RU"/>
        </w:rPr>
        <w:t xml:space="preserve">4.5. </w:t>
      </w:r>
      <w:r w:rsidRPr="00C04172">
        <w:rPr>
          <w:lang w:val="ru-RU"/>
        </w:rPr>
        <w:t>Предоставление доступа к экземплярам Приложений по сети Интернет производится в следующем порядке:</w:t>
      </w:r>
    </w:p>
    <w:p w14:paraId="15D8FD89" w14:textId="77777777" w:rsidR="006A019C" w:rsidRPr="00C04172" w:rsidRDefault="006A019C" w:rsidP="006A019C">
      <w:pPr>
        <w:tabs>
          <w:tab w:val="num" w:pos="142"/>
        </w:tabs>
        <w:suppressAutoHyphens/>
        <w:spacing w:line="276" w:lineRule="auto"/>
        <w:jc w:val="both"/>
        <w:rPr>
          <w:lang w:val="ru-RU"/>
        </w:rPr>
      </w:pPr>
      <w:r>
        <w:rPr>
          <w:lang w:val="ru-RU"/>
        </w:rPr>
        <w:t xml:space="preserve">4.5.1. </w:t>
      </w:r>
      <w:r w:rsidRPr="00C04172">
        <w:rPr>
          <w:lang w:val="ru-RU"/>
        </w:rPr>
        <w:t xml:space="preserve">В течение </w:t>
      </w:r>
      <w:r>
        <w:rPr>
          <w:lang w:val="ru-RU"/>
        </w:rPr>
        <w:t>5</w:t>
      </w:r>
      <w:r w:rsidRPr="00C04172">
        <w:rPr>
          <w:lang w:val="ru-RU"/>
        </w:rPr>
        <w:t xml:space="preserve"> (</w:t>
      </w:r>
      <w:r>
        <w:rPr>
          <w:lang w:val="ru-RU"/>
        </w:rPr>
        <w:t>Пяти</w:t>
      </w:r>
      <w:r w:rsidRPr="00C04172">
        <w:rPr>
          <w:lang w:val="ru-RU"/>
        </w:rPr>
        <w:t xml:space="preserve">) рабочих дней с момента оплаты </w:t>
      </w:r>
      <w:r>
        <w:rPr>
          <w:lang w:val="ru-RU"/>
        </w:rPr>
        <w:t>счета</w:t>
      </w:r>
      <w:r w:rsidRPr="00C04172">
        <w:rPr>
          <w:lang w:val="ru-RU"/>
        </w:rPr>
        <w:t xml:space="preserve"> Лицензиар направляет на адрес электронной почты Лицензиата, указанный при оформлении </w:t>
      </w:r>
      <w:r>
        <w:rPr>
          <w:lang w:val="ru-RU"/>
        </w:rPr>
        <w:t>Спецификации</w:t>
      </w:r>
      <w:r w:rsidRPr="00C04172">
        <w:rPr>
          <w:lang w:val="ru-RU"/>
        </w:rPr>
        <w:t>, гипертекстовую ссылку для доступа к заказанному Приложению, а также соответствующий  Лицензионный ключ для его активации.</w:t>
      </w:r>
    </w:p>
    <w:p w14:paraId="40831F73" w14:textId="77777777" w:rsidR="006A019C" w:rsidRPr="00C04172" w:rsidRDefault="006A019C" w:rsidP="006A019C">
      <w:pPr>
        <w:tabs>
          <w:tab w:val="num" w:pos="142"/>
        </w:tabs>
        <w:suppressAutoHyphens/>
        <w:spacing w:line="276" w:lineRule="auto"/>
        <w:jc w:val="both"/>
        <w:rPr>
          <w:lang w:val="ru-RU"/>
        </w:rPr>
      </w:pPr>
      <w:r>
        <w:rPr>
          <w:lang w:val="ru-RU"/>
        </w:rPr>
        <w:t xml:space="preserve">4.5.2. </w:t>
      </w:r>
      <w:r w:rsidRPr="00C04172">
        <w:rPr>
          <w:lang w:val="ru-RU"/>
        </w:rPr>
        <w:t>В случае отсутствия доступа к заказанному Приложению и/или неполучения соответствующего Лицензионного ключа</w:t>
      </w:r>
      <w:r>
        <w:rPr>
          <w:lang w:val="ru-RU"/>
        </w:rPr>
        <w:t>, по вине Лицензиара</w:t>
      </w:r>
      <w:r w:rsidRPr="00C04172">
        <w:rPr>
          <w:lang w:val="ru-RU"/>
        </w:rPr>
        <w:t xml:space="preserve">, а равно выявления существенных недостатков в Приложении, делающих невозможным его использование в соответствии с предоставленными по Договору гарантиями, Лицензиат вправе в течение 2 (Двух) календарных дней с момента оплаты </w:t>
      </w:r>
      <w:r>
        <w:rPr>
          <w:lang w:val="ru-RU"/>
        </w:rPr>
        <w:t>счета</w:t>
      </w:r>
      <w:r w:rsidRPr="00C04172">
        <w:rPr>
          <w:lang w:val="ru-RU"/>
        </w:rPr>
        <w:t xml:space="preserve"> потребовать повторного предоставления. В противном случае Приложение, относящаяся к нему Лицензия и Лицензионный ключ считаются предоставленными Лицензиаром и принятыми Лицензиатом в полном соответствии с требованиями Договора </w:t>
      </w:r>
      <w:r>
        <w:rPr>
          <w:lang w:val="ru-RU"/>
        </w:rPr>
        <w:t>согласно Спецификации</w:t>
      </w:r>
      <w:r w:rsidRPr="00C04172">
        <w:rPr>
          <w:lang w:val="ru-RU"/>
        </w:rPr>
        <w:t>.</w:t>
      </w:r>
    </w:p>
    <w:p w14:paraId="015A5ED7" w14:textId="77777777" w:rsidR="006A019C" w:rsidRPr="00C04172" w:rsidRDefault="006A019C" w:rsidP="006A019C">
      <w:pPr>
        <w:tabs>
          <w:tab w:val="num" w:pos="0"/>
        </w:tabs>
        <w:suppressAutoHyphens/>
        <w:spacing w:line="276" w:lineRule="auto"/>
        <w:jc w:val="both"/>
        <w:rPr>
          <w:lang w:val="ru-RU"/>
        </w:rPr>
      </w:pPr>
      <w:r>
        <w:rPr>
          <w:lang w:val="ru-RU"/>
        </w:rPr>
        <w:t>4.6. О</w:t>
      </w:r>
      <w:r w:rsidRPr="00C04172">
        <w:rPr>
          <w:lang w:val="ru-RU"/>
        </w:rPr>
        <w:t>тправк</w:t>
      </w:r>
      <w:r>
        <w:rPr>
          <w:lang w:val="ru-RU"/>
        </w:rPr>
        <w:t>а</w:t>
      </w:r>
      <w:r w:rsidRPr="00C04172">
        <w:rPr>
          <w:lang w:val="ru-RU"/>
        </w:rPr>
        <w:t xml:space="preserve"> экземпляров Приложений почтовым и иным отправлением производится в следующем порядке:</w:t>
      </w:r>
    </w:p>
    <w:p w14:paraId="02F50C57" w14:textId="77777777" w:rsidR="006A019C" w:rsidRPr="00C04172" w:rsidRDefault="006A019C" w:rsidP="006A019C">
      <w:pPr>
        <w:tabs>
          <w:tab w:val="num" w:pos="142"/>
        </w:tabs>
        <w:suppressAutoHyphens/>
        <w:spacing w:line="276" w:lineRule="auto"/>
        <w:jc w:val="both"/>
        <w:rPr>
          <w:lang w:val="ru-RU"/>
        </w:rPr>
      </w:pPr>
      <w:r>
        <w:rPr>
          <w:lang w:val="ru-RU"/>
        </w:rPr>
        <w:t xml:space="preserve">4.6.1. </w:t>
      </w:r>
      <w:r w:rsidRPr="00C04172">
        <w:rPr>
          <w:lang w:val="ru-RU"/>
        </w:rPr>
        <w:t xml:space="preserve">Лицензиат выбирает при оформлении </w:t>
      </w:r>
      <w:r>
        <w:rPr>
          <w:lang w:val="ru-RU"/>
        </w:rPr>
        <w:t>заявки</w:t>
      </w:r>
      <w:r w:rsidRPr="00C04172">
        <w:rPr>
          <w:lang w:val="ru-RU"/>
        </w:rPr>
        <w:t xml:space="preserve"> </w:t>
      </w:r>
      <w:r>
        <w:rPr>
          <w:lang w:val="ru-RU"/>
        </w:rPr>
        <w:t xml:space="preserve">перечень, количество необходимых сопроводительных материалов, а также </w:t>
      </w:r>
      <w:r w:rsidRPr="00C04172">
        <w:rPr>
          <w:lang w:val="ru-RU"/>
        </w:rPr>
        <w:t xml:space="preserve">способ доставки экземпляров Приложений на оптических </w:t>
      </w:r>
      <w:r w:rsidRPr="00C04172">
        <w:rPr>
          <w:lang w:val="ru-RU"/>
        </w:rPr>
        <w:lastRenderedPageBreak/>
        <w:t>дисках по собственному усмотрению из числа предлагаемых на Сайте Лицензиара</w:t>
      </w:r>
      <w:r>
        <w:rPr>
          <w:lang w:val="ru-RU"/>
        </w:rPr>
        <w:t xml:space="preserve"> с одновременным указанием адреса их доставки</w:t>
      </w:r>
      <w:r w:rsidRPr="00C04172">
        <w:rPr>
          <w:lang w:val="ru-RU"/>
        </w:rPr>
        <w:t>.</w:t>
      </w:r>
    </w:p>
    <w:p w14:paraId="0DE71BDC" w14:textId="77777777" w:rsidR="006A019C" w:rsidRPr="00C04172" w:rsidRDefault="006A019C" w:rsidP="006A019C">
      <w:pPr>
        <w:tabs>
          <w:tab w:val="num" w:pos="142"/>
        </w:tabs>
        <w:suppressAutoHyphens/>
        <w:spacing w:line="276" w:lineRule="auto"/>
        <w:jc w:val="both"/>
        <w:rPr>
          <w:lang w:val="ru-RU"/>
        </w:rPr>
      </w:pPr>
      <w:r>
        <w:rPr>
          <w:lang w:val="ru-RU"/>
        </w:rPr>
        <w:t xml:space="preserve">4.6.2. </w:t>
      </w:r>
      <w:r w:rsidRPr="00C04172">
        <w:rPr>
          <w:lang w:val="ru-RU"/>
        </w:rPr>
        <w:t xml:space="preserve">Стоимость </w:t>
      </w:r>
      <w:r>
        <w:rPr>
          <w:lang w:val="ru-RU"/>
        </w:rPr>
        <w:t xml:space="preserve">заказанных сопроводительных материалов и </w:t>
      </w:r>
      <w:r w:rsidRPr="00C04172">
        <w:rPr>
          <w:lang w:val="ru-RU"/>
        </w:rPr>
        <w:t>доставки</w:t>
      </w:r>
      <w:r>
        <w:rPr>
          <w:lang w:val="ru-RU"/>
        </w:rPr>
        <w:t xml:space="preserve"> </w:t>
      </w:r>
      <w:r w:rsidRPr="00C04172">
        <w:rPr>
          <w:lang w:val="ru-RU"/>
        </w:rPr>
        <w:t xml:space="preserve">не включается в лицензионное вознаграждение по Договору и оплачивается Лицензиатом отдельно по тарифам, указанным </w:t>
      </w:r>
      <w:r>
        <w:rPr>
          <w:lang w:val="ru-RU"/>
        </w:rPr>
        <w:t>в выставленном счете по Спецификации</w:t>
      </w:r>
      <w:r w:rsidRPr="00C04172">
        <w:rPr>
          <w:lang w:val="ru-RU"/>
        </w:rPr>
        <w:t>.</w:t>
      </w:r>
    </w:p>
    <w:p w14:paraId="76247303" w14:textId="77777777" w:rsidR="006A019C" w:rsidRDefault="006A019C" w:rsidP="006A019C">
      <w:pPr>
        <w:tabs>
          <w:tab w:val="num" w:pos="142"/>
        </w:tabs>
        <w:suppressAutoHyphens/>
        <w:spacing w:line="276" w:lineRule="auto"/>
        <w:jc w:val="both"/>
        <w:rPr>
          <w:lang w:val="ru-RU"/>
        </w:rPr>
      </w:pPr>
      <w:r>
        <w:rPr>
          <w:lang w:val="ru-RU"/>
        </w:rPr>
        <w:t xml:space="preserve">4.6.3. </w:t>
      </w:r>
      <w:r w:rsidRPr="00C04172">
        <w:rPr>
          <w:lang w:val="ru-RU"/>
        </w:rPr>
        <w:t xml:space="preserve">В случае получения экземпляра Приложения на оптическом диске, имеющем дефекты, которые делают невозможным использование Приложения в соответствии с предоставленными по Договору гарантиями, Лицензиат вправе в течение 2 (Двух) календарных дней с момента получения потребовать произвести замен такого Приложения, возвратив Лицензиару дефектный оптический диск. В противном случае Приложение, относящаяся к нему Лицензия считаются предоставленными Лицензиаром и принятыми Лицензиатом в полном соответствии с требованиями Договора согласно </w:t>
      </w:r>
      <w:r>
        <w:rPr>
          <w:lang w:val="ru-RU"/>
        </w:rPr>
        <w:t>Спецификации</w:t>
      </w:r>
      <w:r w:rsidRPr="00C04172">
        <w:rPr>
          <w:lang w:val="ru-RU"/>
        </w:rPr>
        <w:t>.</w:t>
      </w:r>
    </w:p>
    <w:p w14:paraId="6F5D3276" w14:textId="77777777" w:rsidR="006A019C" w:rsidRPr="00C04172" w:rsidRDefault="006A019C" w:rsidP="006A019C">
      <w:pPr>
        <w:tabs>
          <w:tab w:val="num" w:pos="142"/>
        </w:tabs>
        <w:suppressAutoHyphens/>
        <w:spacing w:line="276" w:lineRule="auto"/>
        <w:jc w:val="both"/>
        <w:rPr>
          <w:lang w:val="ru-RU"/>
        </w:rPr>
      </w:pPr>
      <w:r>
        <w:rPr>
          <w:lang w:val="ru-RU"/>
        </w:rPr>
        <w:t xml:space="preserve">4.6.4. В случае получения сопроводительной документации Лицензиат производит ее проверку по качеству и количеству на основании товаросопроводительных документов в момент вручения. Претензии по качеству и количеству сопроводительной документации по истечении </w:t>
      </w:r>
      <w:r w:rsidRPr="00C04172">
        <w:rPr>
          <w:lang w:val="ru-RU"/>
        </w:rPr>
        <w:t xml:space="preserve">2 (Двух) календарных дней с момента </w:t>
      </w:r>
      <w:r>
        <w:rPr>
          <w:lang w:val="ru-RU"/>
        </w:rPr>
        <w:t>их вручения не принимаются.</w:t>
      </w:r>
    </w:p>
    <w:p w14:paraId="6565BE8B" w14:textId="77777777" w:rsidR="006A019C"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Pr>
          <w:sz w:val="24"/>
          <w:szCs w:val="24"/>
        </w:rPr>
        <w:t xml:space="preserve">4.7. </w:t>
      </w:r>
      <w:r w:rsidRPr="00211922">
        <w:rPr>
          <w:rFonts w:eastAsia="Times New Roman"/>
          <w:color w:val="auto"/>
          <w:sz w:val="24"/>
          <w:szCs w:val="24"/>
          <w:lang w:eastAsia="en-US"/>
        </w:rPr>
        <w:t xml:space="preserve">Предоставление доступа к Сервису для использования соответствующих Экземпляров на ЭВМ </w:t>
      </w:r>
      <w:r>
        <w:rPr>
          <w:rFonts w:eastAsia="Times New Roman"/>
          <w:color w:val="auto"/>
          <w:sz w:val="24"/>
          <w:szCs w:val="24"/>
          <w:lang w:eastAsia="en-US"/>
        </w:rPr>
        <w:t>Лицензиата</w:t>
      </w:r>
      <w:r w:rsidRPr="00211922">
        <w:rPr>
          <w:rFonts w:eastAsia="Times New Roman"/>
          <w:color w:val="auto"/>
          <w:sz w:val="24"/>
          <w:szCs w:val="24"/>
          <w:lang w:eastAsia="en-US"/>
        </w:rPr>
        <w:t xml:space="preserve"> по сети Интернет</w:t>
      </w:r>
      <w:r>
        <w:rPr>
          <w:rFonts w:eastAsia="Times New Roman"/>
          <w:color w:val="auto"/>
          <w:sz w:val="24"/>
          <w:szCs w:val="24"/>
          <w:lang w:eastAsia="en-US"/>
        </w:rPr>
        <w:t xml:space="preserve"> осуществляется в течение </w:t>
      </w:r>
      <w:r w:rsidRPr="00DD4199">
        <w:rPr>
          <w:rFonts w:eastAsia="Times New Roman"/>
          <w:color w:val="auto"/>
          <w:sz w:val="24"/>
          <w:szCs w:val="24"/>
          <w:lang w:eastAsia="en-US"/>
        </w:rPr>
        <w:t>5 (Пяти) рабочих дней с</w:t>
      </w:r>
      <w:r w:rsidRPr="00C04172">
        <w:rPr>
          <w:sz w:val="24"/>
          <w:szCs w:val="24"/>
        </w:rPr>
        <w:t xml:space="preserve"> момента оплаты </w:t>
      </w:r>
      <w:r w:rsidRPr="00DD4199">
        <w:rPr>
          <w:sz w:val="24"/>
          <w:szCs w:val="24"/>
        </w:rPr>
        <w:t>счета</w:t>
      </w:r>
      <w:r w:rsidRPr="00C04172">
        <w:rPr>
          <w:sz w:val="24"/>
          <w:szCs w:val="24"/>
        </w:rPr>
        <w:t xml:space="preserve"> </w:t>
      </w:r>
      <w:r w:rsidRPr="00DD4199">
        <w:rPr>
          <w:sz w:val="24"/>
          <w:szCs w:val="24"/>
        </w:rPr>
        <w:t xml:space="preserve">на указанных в </w:t>
      </w:r>
      <w:r>
        <w:rPr>
          <w:sz w:val="24"/>
          <w:szCs w:val="24"/>
        </w:rPr>
        <w:t>Спецификации</w:t>
      </w:r>
      <w:r w:rsidRPr="00DD4199">
        <w:rPr>
          <w:sz w:val="24"/>
          <w:szCs w:val="24"/>
        </w:rPr>
        <w:t xml:space="preserve"> условиях в отношении определенных Учетных записей и срока использования.</w:t>
      </w:r>
      <w:r>
        <w:rPr>
          <w:rFonts w:eastAsia="Times New Roman"/>
          <w:color w:val="auto"/>
          <w:sz w:val="24"/>
          <w:szCs w:val="24"/>
          <w:lang w:eastAsia="en-US"/>
        </w:rPr>
        <w:t xml:space="preserve"> </w:t>
      </w:r>
    </w:p>
    <w:p w14:paraId="0B4BC712"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В случае отсутствия доступа к </w:t>
      </w:r>
      <w:r>
        <w:rPr>
          <w:sz w:val="24"/>
          <w:szCs w:val="24"/>
        </w:rPr>
        <w:t>Сервису, по вине Лицензиара,</w:t>
      </w:r>
      <w:r w:rsidRPr="008C3EF2">
        <w:rPr>
          <w:sz w:val="24"/>
          <w:szCs w:val="24"/>
        </w:rPr>
        <w:t xml:space="preserve"> или выявления существенных недостатков в </w:t>
      </w:r>
      <w:r>
        <w:rPr>
          <w:sz w:val="24"/>
          <w:szCs w:val="24"/>
        </w:rPr>
        <w:t>Приложениях</w:t>
      </w:r>
      <w:r w:rsidRPr="008C3EF2">
        <w:rPr>
          <w:sz w:val="24"/>
          <w:szCs w:val="24"/>
        </w:rPr>
        <w:t xml:space="preserve">, делающих невозможным их использование в соответствии с предоставленными по Договору гарантиями, Лицензиат </w:t>
      </w:r>
      <w:r w:rsidRPr="00C04172">
        <w:rPr>
          <w:sz w:val="24"/>
          <w:szCs w:val="24"/>
        </w:rPr>
        <w:t xml:space="preserve">вправе в течение 2 (Двух) календарных дней </w:t>
      </w:r>
      <w:r w:rsidRPr="008C3EF2">
        <w:rPr>
          <w:sz w:val="24"/>
          <w:szCs w:val="24"/>
        </w:rPr>
        <w:t xml:space="preserve">с момента оплаты выставленного счета по таким </w:t>
      </w:r>
      <w:r>
        <w:rPr>
          <w:sz w:val="24"/>
          <w:szCs w:val="24"/>
        </w:rPr>
        <w:t>Приложениям</w:t>
      </w:r>
      <w:r w:rsidRPr="008C3EF2">
        <w:rPr>
          <w:sz w:val="24"/>
          <w:szCs w:val="24"/>
        </w:rPr>
        <w:t xml:space="preserve"> </w:t>
      </w:r>
      <w:r w:rsidRPr="00C04172">
        <w:rPr>
          <w:sz w:val="24"/>
          <w:szCs w:val="24"/>
        </w:rPr>
        <w:t>потребовать повторного предоставления</w:t>
      </w:r>
      <w:r w:rsidRPr="008C3EF2">
        <w:rPr>
          <w:sz w:val="24"/>
          <w:szCs w:val="24"/>
        </w:rPr>
        <w:t xml:space="preserve">. В противном случае </w:t>
      </w:r>
      <w:r>
        <w:rPr>
          <w:sz w:val="24"/>
          <w:szCs w:val="24"/>
        </w:rPr>
        <w:t>Лицензия считае</w:t>
      </w:r>
      <w:r w:rsidRPr="008C3EF2">
        <w:rPr>
          <w:sz w:val="24"/>
          <w:szCs w:val="24"/>
        </w:rPr>
        <w:t>тся предоставленн</w:t>
      </w:r>
      <w:r>
        <w:rPr>
          <w:sz w:val="24"/>
          <w:szCs w:val="24"/>
        </w:rPr>
        <w:t xml:space="preserve">ой </w:t>
      </w:r>
      <w:r w:rsidRPr="008C3EF2">
        <w:rPr>
          <w:sz w:val="24"/>
          <w:szCs w:val="24"/>
        </w:rPr>
        <w:t>Лицензиаром и принят</w:t>
      </w:r>
      <w:r>
        <w:rPr>
          <w:sz w:val="24"/>
          <w:szCs w:val="24"/>
        </w:rPr>
        <w:t>ой</w:t>
      </w:r>
      <w:r w:rsidRPr="008C3EF2">
        <w:rPr>
          <w:sz w:val="24"/>
          <w:szCs w:val="24"/>
        </w:rPr>
        <w:t xml:space="preserve"> Лицензиатом в полном соответствии с требованиями Договора</w:t>
      </w:r>
      <w:r>
        <w:rPr>
          <w:sz w:val="24"/>
          <w:szCs w:val="24"/>
        </w:rPr>
        <w:t xml:space="preserve"> согласно Спецификации</w:t>
      </w:r>
      <w:r w:rsidRPr="008C3EF2">
        <w:rPr>
          <w:sz w:val="24"/>
          <w:szCs w:val="24"/>
        </w:rPr>
        <w:t>.</w:t>
      </w:r>
    </w:p>
    <w:p w14:paraId="7520B89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03560B11"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5. ПОРЯДОК РАСЧЕТОВ</w:t>
      </w:r>
    </w:p>
    <w:p w14:paraId="16F3440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0D865508"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5.1. Размер лицензионного вознаграждения за право использования или/и использование прав на </w:t>
      </w:r>
      <w:r>
        <w:rPr>
          <w:sz w:val="24"/>
          <w:szCs w:val="24"/>
        </w:rPr>
        <w:t>Приложения</w:t>
      </w:r>
      <w:r w:rsidRPr="008C3EF2">
        <w:rPr>
          <w:sz w:val="24"/>
          <w:szCs w:val="24"/>
        </w:rPr>
        <w:t xml:space="preserve"> указывается в относяще</w:t>
      </w:r>
      <w:r>
        <w:rPr>
          <w:sz w:val="24"/>
          <w:szCs w:val="24"/>
        </w:rPr>
        <w:t>й</w:t>
      </w:r>
      <w:r w:rsidRPr="008C3EF2">
        <w:rPr>
          <w:sz w:val="24"/>
          <w:szCs w:val="24"/>
        </w:rPr>
        <w:t xml:space="preserve">ся к ним </w:t>
      </w:r>
      <w:r>
        <w:rPr>
          <w:sz w:val="24"/>
          <w:szCs w:val="24"/>
        </w:rPr>
        <w:t>Спецификации</w:t>
      </w:r>
      <w:r w:rsidRPr="008C3EF2">
        <w:rPr>
          <w:sz w:val="24"/>
          <w:szCs w:val="24"/>
        </w:rPr>
        <w:t xml:space="preserve">. </w:t>
      </w:r>
    </w:p>
    <w:p w14:paraId="7578D11F" w14:textId="77777777" w:rsidR="006A019C"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5.2. Лицензионное вознаграждение по настоящему Договору не облагается НДС </w:t>
      </w:r>
      <w:r>
        <w:rPr>
          <w:sz w:val="24"/>
          <w:szCs w:val="24"/>
        </w:rPr>
        <w:t>на основании пп.26 п.2 ст.149 НК РФ</w:t>
      </w:r>
      <w:r w:rsidRPr="008C3EF2">
        <w:rPr>
          <w:sz w:val="24"/>
          <w:szCs w:val="24"/>
        </w:rPr>
        <w:t>.</w:t>
      </w:r>
    </w:p>
    <w:p w14:paraId="36FB7B76"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Pr>
          <w:sz w:val="24"/>
          <w:szCs w:val="24"/>
        </w:rPr>
        <w:t>5.3. Стоимость сопроводительных материалов и доставки облагается НДС по ставке 18%.</w:t>
      </w:r>
    </w:p>
    <w:p w14:paraId="68BC389A"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5.</w:t>
      </w:r>
      <w:r>
        <w:rPr>
          <w:sz w:val="24"/>
          <w:szCs w:val="24"/>
        </w:rPr>
        <w:t>4</w:t>
      </w:r>
      <w:r w:rsidRPr="008C3EF2">
        <w:rPr>
          <w:sz w:val="24"/>
          <w:szCs w:val="24"/>
        </w:rPr>
        <w:t xml:space="preserve">. </w:t>
      </w:r>
      <w:r>
        <w:rPr>
          <w:sz w:val="24"/>
          <w:szCs w:val="24"/>
        </w:rPr>
        <w:t>Оплата по Договору производится в</w:t>
      </w:r>
      <w:r w:rsidRPr="008C3EF2">
        <w:rPr>
          <w:sz w:val="24"/>
          <w:szCs w:val="24"/>
        </w:rPr>
        <w:t xml:space="preserve"> течение </w:t>
      </w:r>
      <w:r>
        <w:rPr>
          <w:sz w:val="24"/>
          <w:szCs w:val="24"/>
        </w:rPr>
        <w:t>30</w:t>
      </w:r>
      <w:r w:rsidRPr="000B100F">
        <w:rPr>
          <w:sz w:val="24"/>
          <w:szCs w:val="24"/>
        </w:rPr>
        <w:t xml:space="preserve"> (</w:t>
      </w:r>
      <w:r>
        <w:rPr>
          <w:sz w:val="24"/>
          <w:szCs w:val="24"/>
        </w:rPr>
        <w:t>тридцати</w:t>
      </w:r>
      <w:r w:rsidRPr="000B100F">
        <w:rPr>
          <w:sz w:val="24"/>
          <w:szCs w:val="24"/>
        </w:rPr>
        <w:t>)</w:t>
      </w:r>
      <w:r w:rsidRPr="008C3EF2">
        <w:rPr>
          <w:sz w:val="24"/>
          <w:szCs w:val="24"/>
        </w:rPr>
        <w:t xml:space="preserve"> банковских дней с момента </w:t>
      </w:r>
      <w:r>
        <w:rPr>
          <w:sz w:val="24"/>
          <w:szCs w:val="24"/>
        </w:rPr>
        <w:t>передачи Лицензии и поставки товара</w:t>
      </w:r>
      <w:r w:rsidRPr="008C3EF2">
        <w:rPr>
          <w:sz w:val="24"/>
          <w:szCs w:val="24"/>
        </w:rPr>
        <w:t xml:space="preserve">, если в </w:t>
      </w:r>
      <w:r>
        <w:rPr>
          <w:sz w:val="24"/>
          <w:szCs w:val="24"/>
        </w:rPr>
        <w:t>Спецификации</w:t>
      </w:r>
      <w:r w:rsidRPr="008C3EF2">
        <w:rPr>
          <w:sz w:val="24"/>
          <w:szCs w:val="24"/>
        </w:rPr>
        <w:t xml:space="preserve"> не предусмотрены иные сроки расчетов. </w:t>
      </w:r>
    </w:p>
    <w:p w14:paraId="17D46AE0"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5</w:t>
      </w:r>
      <w:r>
        <w:rPr>
          <w:sz w:val="24"/>
          <w:szCs w:val="24"/>
        </w:rPr>
        <w:t>.5</w:t>
      </w:r>
      <w:r w:rsidRPr="008C3EF2">
        <w:rPr>
          <w:sz w:val="24"/>
          <w:szCs w:val="24"/>
        </w:rPr>
        <w:t xml:space="preserve">. Все платежи осуществляются в российских рублях платежными поручениями на расчетный счет Лицензиара. </w:t>
      </w:r>
    </w:p>
    <w:p w14:paraId="4B14E1AD"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5</w:t>
      </w:r>
      <w:r>
        <w:rPr>
          <w:sz w:val="24"/>
          <w:szCs w:val="24"/>
        </w:rPr>
        <w:t>.6</w:t>
      </w:r>
      <w:r w:rsidRPr="008C3EF2">
        <w:rPr>
          <w:sz w:val="24"/>
          <w:szCs w:val="24"/>
        </w:rPr>
        <w:t>. Обязательства по оплате счета считаются выполненными Лицензиатом с момента поступления указанной в счете суммы на расчетный счет Лицензиара.</w:t>
      </w:r>
    </w:p>
    <w:p w14:paraId="7B227C91" w14:textId="77777777" w:rsidR="006A019C"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5</w:t>
      </w:r>
      <w:r>
        <w:rPr>
          <w:sz w:val="24"/>
          <w:szCs w:val="24"/>
        </w:rPr>
        <w:t>.7</w:t>
      </w:r>
      <w:r w:rsidRPr="008C3EF2">
        <w:rPr>
          <w:sz w:val="24"/>
          <w:szCs w:val="24"/>
        </w:rPr>
        <w:t xml:space="preserve">. </w:t>
      </w:r>
      <w:r>
        <w:rPr>
          <w:sz w:val="24"/>
          <w:szCs w:val="24"/>
        </w:rPr>
        <w:t>В случае невнесения Лицензиатом аванса в полном размере в установленный в Спецификации срок, Лицензиар вправе отозвать выставленный по ней счет, направив соответствующее уведомление Лицензиату.</w:t>
      </w:r>
    </w:p>
    <w:p w14:paraId="7511B4E4" w14:textId="41DCF156"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Pr>
          <w:sz w:val="24"/>
          <w:szCs w:val="24"/>
        </w:rPr>
        <w:t xml:space="preserve">5.8. </w:t>
      </w:r>
      <w:r w:rsidRPr="008C3EF2">
        <w:rPr>
          <w:sz w:val="24"/>
          <w:szCs w:val="24"/>
        </w:rPr>
        <w:t>В случае нарушения Лиц</w:t>
      </w:r>
      <w:r>
        <w:rPr>
          <w:sz w:val="24"/>
          <w:szCs w:val="24"/>
        </w:rPr>
        <w:t>ензиатом обя</w:t>
      </w:r>
      <w:r w:rsidR="001B3B97">
        <w:rPr>
          <w:sz w:val="24"/>
          <w:szCs w:val="24"/>
        </w:rPr>
        <w:t>зательств по оплате счетов, когд</w:t>
      </w:r>
      <w:r>
        <w:rPr>
          <w:sz w:val="24"/>
          <w:szCs w:val="24"/>
        </w:rPr>
        <w:t>а Спецификацией предусмотрена рассрочка платежа,</w:t>
      </w:r>
      <w:r w:rsidRPr="008C3EF2">
        <w:rPr>
          <w:sz w:val="24"/>
          <w:szCs w:val="24"/>
        </w:rPr>
        <w:t xml:space="preserve"> Лицензиар вправе приостановить действие Учетных записей, </w:t>
      </w:r>
      <w:r w:rsidRPr="008C3EF2">
        <w:rPr>
          <w:sz w:val="24"/>
          <w:szCs w:val="24"/>
        </w:rPr>
        <w:lastRenderedPageBreak/>
        <w:t xml:space="preserve">необходимых для работы </w:t>
      </w:r>
      <w:r>
        <w:rPr>
          <w:sz w:val="24"/>
          <w:szCs w:val="24"/>
        </w:rPr>
        <w:t>Приложений</w:t>
      </w:r>
      <w:r w:rsidRPr="008C3EF2">
        <w:rPr>
          <w:sz w:val="24"/>
          <w:szCs w:val="24"/>
        </w:rPr>
        <w:t xml:space="preserve">, до момента устранения указанного нарушения, либо отказаться от исполнения настоящего Договора в одностороннем порядке и потребовать возмещения убытков. </w:t>
      </w:r>
    </w:p>
    <w:p w14:paraId="43559686"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457C6AB8"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6. ОТЧЕТНОСТЬ</w:t>
      </w:r>
    </w:p>
    <w:p w14:paraId="5116FF17"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7A4504EC"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6.1. Лицензиар в срок не позднее </w:t>
      </w:r>
      <w:r>
        <w:rPr>
          <w:sz w:val="24"/>
          <w:szCs w:val="24"/>
        </w:rPr>
        <w:t>10</w:t>
      </w:r>
      <w:r w:rsidRPr="008C3EF2">
        <w:rPr>
          <w:sz w:val="24"/>
          <w:szCs w:val="24"/>
        </w:rPr>
        <w:t xml:space="preserve"> (</w:t>
      </w:r>
      <w:r>
        <w:rPr>
          <w:sz w:val="24"/>
          <w:szCs w:val="24"/>
        </w:rPr>
        <w:t>Десяти</w:t>
      </w:r>
      <w:r w:rsidRPr="008C3EF2">
        <w:rPr>
          <w:sz w:val="24"/>
          <w:szCs w:val="24"/>
        </w:rPr>
        <w:t xml:space="preserve">) рабочих дней с даты окончания каждого календарного месяца (далее – «Отчетный период») передает Лицензиату подписанный с его стороны Акт приема-передачи (далее по тексту – «Акт»). </w:t>
      </w:r>
    </w:p>
    <w:p w14:paraId="44DABD55"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6.2. Стороны согласовали, что факт передачи прав на использование </w:t>
      </w:r>
      <w:r>
        <w:rPr>
          <w:sz w:val="24"/>
          <w:szCs w:val="24"/>
        </w:rPr>
        <w:t>Приложений</w:t>
      </w:r>
      <w:r w:rsidRPr="008C3EF2">
        <w:rPr>
          <w:sz w:val="24"/>
          <w:szCs w:val="24"/>
        </w:rPr>
        <w:t xml:space="preserve"> подтверждается предоставлением Лицензиату </w:t>
      </w:r>
      <w:r>
        <w:rPr>
          <w:sz w:val="24"/>
          <w:szCs w:val="24"/>
        </w:rPr>
        <w:t xml:space="preserve">доступа к Экземплярам или Сервису </w:t>
      </w:r>
      <w:r w:rsidRPr="008C3EF2">
        <w:rPr>
          <w:sz w:val="24"/>
          <w:szCs w:val="24"/>
        </w:rPr>
        <w:t>на основе данных внутренней учетной системы Лицензиара</w:t>
      </w:r>
      <w:r>
        <w:rPr>
          <w:sz w:val="24"/>
          <w:szCs w:val="24"/>
        </w:rPr>
        <w:t>, а в случае передачи Экземпляров на оптических носителях – данными почтовой или курьерской службы о вручении отправления адресату</w:t>
      </w:r>
      <w:r w:rsidRPr="008C3EF2">
        <w:rPr>
          <w:sz w:val="24"/>
          <w:szCs w:val="24"/>
        </w:rPr>
        <w:t>.</w:t>
      </w:r>
    </w:p>
    <w:p w14:paraId="169E396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6.3. Лицензиат обязан подписать и возвратить Лицензиару Акт либо представить письменные  документально обоснованные возражения в срок не позднее </w:t>
      </w:r>
      <w:r>
        <w:rPr>
          <w:sz w:val="24"/>
          <w:szCs w:val="24"/>
        </w:rPr>
        <w:t>10</w:t>
      </w:r>
      <w:r w:rsidRPr="008C3EF2">
        <w:rPr>
          <w:sz w:val="24"/>
          <w:szCs w:val="24"/>
        </w:rPr>
        <w:t xml:space="preserve"> (</w:t>
      </w:r>
      <w:r>
        <w:rPr>
          <w:sz w:val="24"/>
          <w:szCs w:val="24"/>
        </w:rPr>
        <w:t>Десяти</w:t>
      </w:r>
      <w:r w:rsidRPr="008C3EF2">
        <w:rPr>
          <w:sz w:val="24"/>
          <w:szCs w:val="24"/>
        </w:rPr>
        <w:t>) рабочих дней с даты предоставления Акта. Возражения по Акту принимаются к рассмотрению только при наличии претензии, предъявленной с соблюдением требований п.4.</w:t>
      </w:r>
      <w:r>
        <w:rPr>
          <w:sz w:val="24"/>
          <w:szCs w:val="24"/>
        </w:rPr>
        <w:t>4</w:t>
      </w:r>
      <w:r w:rsidRPr="008C3EF2">
        <w:rPr>
          <w:sz w:val="24"/>
          <w:szCs w:val="24"/>
        </w:rPr>
        <w:t>.</w:t>
      </w:r>
      <w:r>
        <w:rPr>
          <w:sz w:val="24"/>
          <w:szCs w:val="24"/>
        </w:rPr>
        <w:t>-4.6.</w:t>
      </w:r>
      <w:r w:rsidRPr="008C3EF2">
        <w:rPr>
          <w:sz w:val="24"/>
          <w:szCs w:val="24"/>
        </w:rPr>
        <w:t xml:space="preserve"> Договора. </w:t>
      </w:r>
    </w:p>
    <w:p w14:paraId="4F0DD261"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6.4. В случае </w:t>
      </w:r>
      <w:proofErr w:type="spellStart"/>
      <w:r w:rsidRPr="008C3EF2">
        <w:rPr>
          <w:sz w:val="24"/>
          <w:szCs w:val="24"/>
        </w:rPr>
        <w:t>непредоставления</w:t>
      </w:r>
      <w:proofErr w:type="spellEnd"/>
      <w:r w:rsidRPr="008C3EF2">
        <w:rPr>
          <w:sz w:val="24"/>
          <w:szCs w:val="24"/>
        </w:rPr>
        <w:t xml:space="preserve"> подписанного Акта или мотивированных возражений по нему в установленный выше срок, такой Акт считается согласованным Лицензиатом, и в дальнейшем возражения относительно его содержания не принимаются.</w:t>
      </w:r>
    </w:p>
    <w:p w14:paraId="604CAD86"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78A9E92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7. ИНТЕЛЛЕКТУАЛЬНАЯ СОБСТВЕННОСТЬ</w:t>
      </w:r>
    </w:p>
    <w:p w14:paraId="2962B0E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4A2A1E48" w14:textId="77777777" w:rsidR="006A019C" w:rsidRPr="008C3EF2" w:rsidRDefault="006A019C" w:rsidP="006A019C">
      <w:pPr>
        <w:pStyle w:val="14"/>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7.1. </w:t>
      </w:r>
      <w:r>
        <w:rPr>
          <w:sz w:val="24"/>
          <w:szCs w:val="24"/>
        </w:rPr>
        <w:t>Приложения</w:t>
      </w:r>
      <w:r w:rsidRPr="008C3EF2">
        <w:rPr>
          <w:sz w:val="24"/>
          <w:szCs w:val="24"/>
        </w:rPr>
        <w:t xml:space="preserve"> защищены законодательством Российской Федерации в области интеллектуальной собственности, а также международными правовыми актами (в действующих редакциях).</w:t>
      </w:r>
    </w:p>
    <w:p w14:paraId="4CD8941C" w14:textId="77777777" w:rsidR="006A019C" w:rsidRPr="008C3EF2" w:rsidRDefault="006A019C" w:rsidP="006A019C">
      <w:pPr>
        <w:spacing w:line="276" w:lineRule="auto"/>
        <w:jc w:val="both"/>
        <w:rPr>
          <w:lang w:val="ru-RU"/>
        </w:rPr>
      </w:pPr>
      <w:r w:rsidRPr="008C3EF2">
        <w:rPr>
          <w:lang w:val="ru-RU"/>
        </w:rPr>
        <w:t xml:space="preserve">7.2. Права на </w:t>
      </w:r>
      <w:r>
        <w:rPr>
          <w:lang w:val="ru-RU"/>
        </w:rPr>
        <w:t>Приложения</w:t>
      </w:r>
      <w:r w:rsidRPr="008C3EF2">
        <w:rPr>
          <w:lang w:val="ru-RU"/>
        </w:rPr>
        <w:t xml:space="preserve">, а также все патенты, авторские права, торговые секреты и иные имущественные права на или связанные с </w:t>
      </w:r>
      <w:r>
        <w:rPr>
          <w:lang w:val="ru-RU"/>
        </w:rPr>
        <w:t>Приложениям</w:t>
      </w:r>
      <w:r w:rsidRPr="008C3EF2">
        <w:rPr>
          <w:lang w:val="ru-RU"/>
        </w:rPr>
        <w:t xml:space="preserve">и находятся и останутся в исключительной собственности Лицензиара, независимо от того признаются и защищаются ли данные права в соответствии с правом страны, где данные </w:t>
      </w:r>
      <w:r>
        <w:rPr>
          <w:lang w:val="ru-RU"/>
        </w:rPr>
        <w:t>Приложения</w:t>
      </w:r>
      <w:r w:rsidRPr="008C3EF2">
        <w:rPr>
          <w:lang w:val="ru-RU"/>
        </w:rPr>
        <w:t xml:space="preserve"> используются. </w:t>
      </w:r>
    </w:p>
    <w:p w14:paraId="2BB6DBDA" w14:textId="77777777" w:rsidR="006A019C" w:rsidRPr="008C3EF2" w:rsidRDefault="006A019C" w:rsidP="006A019C">
      <w:pPr>
        <w:spacing w:line="276" w:lineRule="auto"/>
        <w:jc w:val="both"/>
        <w:rPr>
          <w:lang w:val="ru-RU"/>
        </w:rPr>
      </w:pPr>
      <w:r w:rsidRPr="008C3EF2">
        <w:rPr>
          <w:lang w:val="ru-RU"/>
        </w:rPr>
        <w:t xml:space="preserve">7.3. Лицензиар будет владеть всеми правами на любые копии, переводы, модификации, адаптации или изменения </w:t>
      </w:r>
      <w:r>
        <w:rPr>
          <w:lang w:val="ru-RU"/>
        </w:rPr>
        <w:t>Приложений</w:t>
      </w:r>
      <w:r w:rsidRPr="008C3EF2">
        <w:rPr>
          <w:lang w:val="ru-RU"/>
        </w:rPr>
        <w:t xml:space="preserve">, включая любые касающиеся их улучшения и разработки. </w:t>
      </w:r>
    </w:p>
    <w:p w14:paraId="211D0055"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70A270F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8. ГАРАНТИИ. ОТВЕТСТВЕННОСТЬ СТОРОН</w:t>
      </w:r>
    </w:p>
    <w:p w14:paraId="22D423B3"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720"/>
        <w:jc w:val="both"/>
        <w:rPr>
          <w:b/>
          <w:sz w:val="24"/>
          <w:szCs w:val="24"/>
        </w:rPr>
      </w:pPr>
    </w:p>
    <w:p w14:paraId="3F6A429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8.1. Лицензиар подтверждает и гарантирует, что: </w:t>
      </w:r>
    </w:p>
    <w:p w14:paraId="6A89C6B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1) Лицензиару принадлежат исключительные  права на использование </w:t>
      </w:r>
      <w:r>
        <w:rPr>
          <w:sz w:val="24"/>
          <w:szCs w:val="24"/>
        </w:rPr>
        <w:t>Приложений</w:t>
      </w:r>
      <w:r w:rsidRPr="008C3EF2">
        <w:rPr>
          <w:sz w:val="24"/>
          <w:szCs w:val="24"/>
        </w:rPr>
        <w:t>;</w:t>
      </w:r>
    </w:p>
    <w:p w14:paraId="429A34B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t>2) У</w:t>
      </w:r>
      <w:r w:rsidRPr="008C3EF2">
        <w:rPr>
          <w:sz w:val="24"/>
          <w:szCs w:val="24"/>
        </w:rPr>
        <w:t xml:space="preserve">словия настоящего Договора не нарушают прав интеллектуальной собственности и иных прав третьих лиц на указанный </w:t>
      </w:r>
      <w:r>
        <w:rPr>
          <w:sz w:val="24"/>
          <w:szCs w:val="24"/>
        </w:rPr>
        <w:t>Приложения</w:t>
      </w:r>
      <w:r w:rsidRPr="008C3EF2">
        <w:rPr>
          <w:sz w:val="24"/>
          <w:szCs w:val="24"/>
        </w:rPr>
        <w:t xml:space="preserve"> или в связи с ними;</w:t>
      </w:r>
    </w:p>
    <w:p w14:paraId="30E584E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3) </w:t>
      </w:r>
      <w:r>
        <w:rPr>
          <w:sz w:val="24"/>
          <w:szCs w:val="24"/>
        </w:rPr>
        <w:t>Приложения</w:t>
      </w:r>
      <w:r w:rsidRPr="008C3EF2">
        <w:rPr>
          <w:sz w:val="24"/>
          <w:szCs w:val="24"/>
        </w:rPr>
        <w:t xml:space="preserve"> имеют указанные в предоставляемой на них документации функциональные возможности и в их составе отсутствует вредоносное программное обеспечение.</w:t>
      </w:r>
    </w:p>
    <w:p w14:paraId="7028A11A" w14:textId="77777777" w:rsidR="006A019C" w:rsidRPr="009C6D0A"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8.2. </w:t>
      </w:r>
      <w:r>
        <w:rPr>
          <w:sz w:val="24"/>
          <w:szCs w:val="24"/>
        </w:rPr>
        <w:t xml:space="preserve">Приложения предоставляются «как есть», в связи с чем, </w:t>
      </w:r>
      <w:r w:rsidRPr="008C3EF2">
        <w:rPr>
          <w:sz w:val="24"/>
          <w:szCs w:val="24"/>
        </w:rPr>
        <w:t xml:space="preserve">Лицензиар </w:t>
      </w:r>
      <w:r w:rsidRPr="009C6D0A">
        <w:rPr>
          <w:sz w:val="24"/>
          <w:szCs w:val="24"/>
        </w:rPr>
        <w:t>отказывается от любых гарантий и условий в отношении Приложений, выраженных, подразумеваемых или установленных законом, касающихся их товарного состояния, пригодности для целей Лицензиата, совместного использования с программным обеспечением и аппаратными средствами за пределами условий и ограничений, установленных настоящим Договором и документацией на Приложения.</w:t>
      </w:r>
    </w:p>
    <w:p w14:paraId="61B96711"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lastRenderedPageBreak/>
        <w:t>8.</w:t>
      </w:r>
      <w:r>
        <w:rPr>
          <w:sz w:val="24"/>
          <w:szCs w:val="24"/>
        </w:rPr>
        <w:t>3</w:t>
      </w:r>
      <w:r w:rsidRPr="008C3EF2">
        <w:rPr>
          <w:sz w:val="24"/>
          <w:szCs w:val="24"/>
        </w:rPr>
        <w:t xml:space="preserve">. </w:t>
      </w:r>
      <w:r>
        <w:rPr>
          <w:sz w:val="24"/>
          <w:szCs w:val="24"/>
        </w:rPr>
        <w:t>Лицензиар не несет ответственность за</w:t>
      </w:r>
      <w:r w:rsidRPr="008C3EF2">
        <w:rPr>
          <w:sz w:val="24"/>
          <w:szCs w:val="24"/>
        </w:rPr>
        <w:t xml:space="preserve"> любо</w:t>
      </w:r>
      <w:r>
        <w:rPr>
          <w:sz w:val="24"/>
          <w:szCs w:val="24"/>
        </w:rPr>
        <w:t>е</w:t>
      </w:r>
      <w:r w:rsidRPr="008C3EF2">
        <w:rPr>
          <w:sz w:val="24"/>
          <w:szCs w:val="24"/>
        </w:rPr>
        <w:t xml:space="preserve"> </w:t>
      </w:r>
      <w:r>
        <w:rPr>
          <w:sz w:val="24"/>
          <w:szCs w:val="24"/>
        </w:rPr>
        <w:t xml:space="preserve">Приложение, которое </w:t>
      </w:r>
      <w:r w:rsidRPr="008C3EF2">
        <w:rPr>
          <w:sz w:val="24"/>
          <w:szCs w:val="24"/>
        </w:rPr>
        <w:t xml:space="preserve"> был</w:t>
      </w:r>
      <w:r>
        <w:rPr>
          <w:sz w:val="24"/>
          <w:szCs w:val="24"/>
        </w:rPr>
        <w:t>о</w:t>
      </w:r>
      <w:r w:rsidRPr="008C3EF2">
        <w:rPr>
          <w:sz w:val="24"/>
          <w:szCs w:val="24"/>
        </w:rPr>
        <w:t xml:space="preserve"> модифицирован</w:t>
      </w:r>
      <w:r>
        <w:rPr>
          <w:sz w:val="24"/>
          <w:szCs w:val="24"/>
        </w:rPr>
        <w:t>о</w:t>
      </w:r>
      <w:r w:rsidRPr="008C3EF2">
        <w:rPr>
          <w:sz w:val="24"/>
          <w:szCs w:val="24"/>
        </w:rPr>
        <w:t xml:space="preserve"> или изменен</w:t>
      </w:r>
      <w:r>
        <w:rPr>
          <w:sz w:val="24"/>
          <w:szCs w:val="24"/>
        </w:rPr>
        <w:t>о</w:t>
      </w:r>
      <w:r w:rsidRPr="008C3EF2">
        <w:rPr>
          <w:sz w:val="24"/>
          <w:szCs w:val="24"/>
        </w:rPr>
        <w:t xml:space="preserve"> Лицензиатом или третьим лицом по заказу Лицензиата, не обслуживал</w:t>
      </w:r>
      <w:r>
        <w:rPr>
          <w:sz w:val="24"/>
          <w:szCs w:val="24"/>
        </w:rPr>
        <w:t>ось</w:t>
      </w:r>
      <w:r w:rsidRPr="008C3EF2">
        <w:rPr>
          <w:sz w:val="24"/>
          <w:szCs w:val="24"/>
        </w:rPr>
        <w:t xml:space="preserve"> в соответствии с рекомендациям Лицензиара, использовал</w:t>
      </w:r>
      <w:r>
        <w:rPr>
          <w:sz w:val="24"/>
          <w:szCs w:val="24"/>
        </w:rPr>
        <w:t>ось</w:t>
      </w:r>
      <w:r w:rsidRPr="008C3EF2">
        <w:rPr>
          <w:sz w:val="24"/>
          <w:szCs w:val="24"/>
        </w:rPr>
        <w:t xml:space="preserve"> способом, отличным от указанного в настоящем Договоре и документации, предоставленной Лицензиаром, использовал</w:t>
      </w:r>
      <w:r>
        <w:rPr>
          <w:sz w:val="24"/>
          <w:szCs w:val="24"/>
        </w:rPr>
        <w:t>ось</w:t>
      </w:r>
      <w:r w:rsidRPr="008C3EF2">
        <w:rPr>
          <w:sz w:val="24"/>
          <w:szCs w:val="24"/>
        </w:rPr>
        <w:t xml:space="preserve"> с нарушениями правил эксплуатации, предусмотренных документацией на него, включая использование на аппаратных средствах или совместно с программным обеспечением, которые не были рекомендованы Лицензиаром.</w:t>
      </w:r>
    </w:p>
    <w:p w14:paraId="20B3E480"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8.</w:t>
      </w:r>
      <w:r>
        <w:rPr>
          <w:sz w:val="24"/>
          <w:szCs w:val="24"/>
        </w:rPr>
        <w:t>4</w:t>
      </w:r>
      <w:r w:rsidRPr="008C3EF2">
        <w:rPr>
          <w:sz w:val="24"/>
          <w:szCs w:val="24"/>
        </w:rPr>
        <w:t xml:space="preserve">. </w:t>
      </w:r>
      <w:r>
        <w:rPr>
          <w:sz w:val="24"/>
          <w:szCs w:val="24"/>
        </w:rPr>
        <w:t>Лицензиар устраняется от ответственности в случае невозможности получения доступа к Сервису, а равно получения или использования Приложений по обстоятельствам, зависящим от действий третьих лиц, в том числе в связи с недостатками в услугах связи или настройками программного обеспечения и оборудования Лицензиата.</w:t>
      </w:r>
    </w:p>
    <w:p w14:paraId="3051B680"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t xml:space="preserve">8.5. </w:t>
      </w:r>
      <w:r w:rsidRPr="008C3EF2">
        <w:rPr>
          <w:sz w:val="24"/>
          <w:szCs w:val="24"/>
        </w:rPr>
        <w:t xml:space="preserve">Лицензиар не отвечает за убытки Лицензиата, вызванные обстоятельствами, которые не охватываются предоставленной по настоящему Договору гарантией. Помимо этого Лицензиар не несет ответственности за какие бы то ни было недостатки и/или несоответствия в функционировании </w:t>
      </w:r>
      <w:r>
        <w:rPr>
          <w:sz w:val="24"/>
          <w:szCs w:val="24"/>
        </w:rPr>
        <w:t>Приложений</w:t>
      </w:r>
      <w:r w:rsidRPr="008C3EF2">
        <w:rPr>
          <w:sz w:val="24"/>
          <w:szCs w:val="24"/>
        </w:rPr>
        <w:t xml:space="preserve"> в случае, если таковые были вызваны сбоями в функционировании сети передачи данных, программных и/и</w:t>
      </w:r>
      <w:r>
        <w:rPr>
          <w:sz w:val="24"/>
          <w:szCs w:val="24"/>
        </w:rPr>
        <w:t>ли аппаратных средств Лицензиата</w:t>
      </w:r>
      <w:r w:rsidRPr="008C3EF2">
        <w:rPr>
          <w:sz w:val="24"/>
          <w:szCs w:val="24"/>
        </w:rPr>
        <w:t xml:space="preserve"> или иного третьего лица.</w:t>
      </w:r>
    </w:p>
    <w:p w14:paraId="49D32896"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8.</w:t>
      </w:r>
      <w:r>
        <w:rPr>
          <w:sz w:val="24"/>
          <w:szCs w:val="24"/>
        </w:rPr>
        <w:t>6</w:t>
      </w:r>
      <w:r w:rsidRPr="008C3EF2">
        <w:rPr>
          <w:sz w:val="24"/>
          <w:szCs w:val="24"/>
        </w:rPr>
        <w:t xml:space="preserve">. Лицензиат подтверждает, что ему известны функциональные свойства </w:t>
      </w:r>
      <w:r>
        <w:rPr>
          <w:sz w:val="24"/>
          <w:szCs w:val="24"/>
        </w:rPr>
        <w:t>Приложений</w:t>
      </w:r>
      <w:r w:rsidRPr="008C3EF2">
        <w:rPr>
          <w:sz w:val="24"/>
          <w:szCs w:val="24"/>
        </w:rPr>
        <w:t>, в отношении котор</w:t>
      </w:r>
      <w:r>
        <w:rPr>
          <w:sz w:val="24"/>
          <w:szCs w:val="24"/>
        </w:rPr>
        <w:t>ых</w:t>
      </w:r>
      <w:r w:rsidRPr="008C3EF2">
        <w:rPr>
          <w:sz w:val="24"/>
          <w:szCs w:val="24"/>
        </w:rPr>
        <w:t xml:space="preserve"> предоставляются права. Лицензиат несет риск соответствия </w:t>
      </w:r>
      <w:r>
        <w:rPr>
          <w:sz w:val="24"/>
          <w:szCs w:val="24"/>
        </w:rPr>
        <w:t>Приложений</w:t>
      </w:r>
      <w:r w:rsidRPr="008C3EF2">
        <w:rPr>
          <w:sz w:val="24"/>
          <w:szCs w:val="24"/>
        </w:rPr>
        <w:t xml:space="preserve"> и объема предоставляемых на них прав его потребностям. </w:t>
      </w:r>
    </w:p>
    <w:p w14:paraId="44C8E566"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sz w:val="24"/>
          <w:szCs w:val="24"/>
        </w:rPr>
        <w:t>8.</w:t>
      </w:r>
      <w:r>
        <w:rPr>
          <w:sz w:val="24"/>
          <w:szCs w:val="24"/>
        </w:rPr>
        <w:t>7</w:t>
      </w:r>
      <w:r w:rsidRPr="008C3EF2">
        <w:rPr>
          <w:sz w:val="24"/>
          <w:szCs w:val="24"/>
        </w:rPr>
        <w:t xml:space="preserve">. Лицензиар не несет ответственности за какие-либо убытки, ущерб, не зависимо от причин его возникновения, включая (но не ограничиваясь),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w:t>
      </w:r>
      <w:r>
        <w:rPr>
          <w:sz w:val="24"/>
          <w:szCs w:val="24"/>
        </w:rPr>
        <w:t>Приложений</w:t>
      </w:r>
      <w:r w:rsidRPr="008C3EF2">
        <w:rPr>
          <w:sz w:val="24"/>
          <w:szCs w:val="24"/>
        </w:rPr>
        <w:t>.</w:t>
      </w:r>
    </w:p>
    <w:p w14:paraId="6A154AE6"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8.</w:t>
      </w:r>
      <w:r>
        <w:rPr>
          <w:sz w:val="24"/>
          <w:szCs w:val="24"/>
        </w:rPr>
        <w:t>8</w:t>
      </w:r>
      <w:r w:rsidRPr="008C3EF2">
        <w:rPr>
          <w:sz w:val="24"/>
          <w:szCs w:val="24"/>
        </w:rPr>
        <w:t xml:space="preserve">. Ответственность Лицензиара по настоящему Договору в любом случае ограничивается возмещением реального ущерба Лицензиата в сумме, не превышающей 10% (Десять процентов) от размера вознаграждения, уплаченного за использование </w:t>
      </w:r>
      <w:r>
        <w:rPr>
          <w:sz w:val="24"/>
          <w:szCs w:val="24"/>
        </w:rPr>
        <w:t>Приложений</w:t>
      </w:r>
      <w:r w:rsidRPr="008C3EF2">
        <w:rPr>
          <w:sz w:val="24"/>
          <w:szCs w:val="24"/>
        </w:rPr>
        <w:t>, в связи с которыми причинен такой ущерб.</w:t>
      </w:r>
    </w:p>
    <w:p w14:paraId="4DE75962"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8.</w:t>
      </w:r>
      <w:r>
        <w:rPr>
          <w:sz w:val="24"/>
          <w:szCs w:val="24"/>
        </w:rPr>
        <w:t>9</w:t>
      </w:r>
      <w:r w:rsidRPr="008C3EF2">
        <w:rPr>
          <w:sz w:val="24"/>
          <w:szCs w:val="24"/>
        </w:rPr>
        <w:t>. За нарушение сроков оплаты, установленных настоящим Договором, Лицензиат выплачивает Лицензиару штрафную неустойку в размере 0,3 % (Ноль целых три десятых процента) от неоплаченной (несвоевременно неоплаченной) суммы за каждый календарный день просрочки платежа.</w:t>
      </w:r>
    </w:p>
    <w:p w14:paraId="3F5CD9C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8.1</w:t>
      </w:r>
      <w:r>
        <w:rPr>
          <w:sz w:val="24"/>
          <w:szCs w:val="24"/>
        </w:rPr>
        <w:t>0</w:t>
      </w:r>
      <w:r w:rsidRPr="008C3EF2">
        <w:rPr>
          <w:sz w:val="24"/>
          <w:szCs w:val="24"/>
        </w:rPr>
        <w:t>. Меры ответственности Сторон, за неисполнение или ненадлежащее исполнение своих обязательств, не предусмотренные настоящим Договором, определяются в соответствии с действующим законодательством Российской Федерации.</w:t>
      </w:r>
    </w:p>
    <w:p w14:paraId="681C2EB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8.</w:t>
      </w:r>
      <w:r>
        <w:rPr>
          <w:sz w:val="24"/>
          <w:szCs w:val="24"/>
        </w:rPr>
        <w:t>11</w:t>
      </w:r>
      <w:r w:rsidRPr="008C3EF2">
        <w:rPr>
          <w:sz w:val="24"/>
          <w:szCs w:val="24"/>
        </w:rPr>
        <w:t>. Неустойки по настоящему Договору подлежат начислению исключительно пр</w:t>
      </w:r>
      <w:r>
        <w:rPr>
          <w:sz w:val="24"/>
          <w:szCs w:val="24"/>
        </w:rPr>
        <w:t>и условии выставления виновной С</w:t>
      </w:r>
      <w:r w:rsidRPr="008C3EF2">
        <w:rPr>
          <w:sz w:val="24"/>
          <w:szCs w:val="24"/>
        </w:rPr>
        <w:t xml:space="preserve">тороне письменной претензии. </w:t>
      </w:r>
    </w:p>
    <w:p w14:paraId="1C39FB61"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8.</w:t>
      </w:r>
      <w:r>
        <w:rPr>
          <w:sz w:val="24"/>
          <w:szCs w:val="24"/>
        </w:rPr>
        <w:t>12</w:t>
      </w:r>
      <w:r w:rsidRPr="008C3EF2">
        <w:rPr>
          <w:sz w:val="24"/>
          <w:szCs w:val="24"/>
        </w:rPr>
        <w:t>. Неустойки по настоящему Договору подлежат оплате в срок не позднее 10 (Десяти) календарных дней с даты выставления виновной стороне письменной претензии, либо в иной срок указанный в тексте претензии или в дальнейшем письменно согласованный Сторонами.</w:t>
      </w:r>
    </w:p>
    <w:p w14:paraId="776D6F3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8.1</w:t>
      </w:r>
      <w:r>
        <w:rPr>
          <w:sz w:val="24"/>
          <w:szCs w:val="24"/>
        </w:rPr>
        <w:t>3</w:t>
      </w:r>
      <w:r w:rsidRPr="008C3EF2">
        <w:rPr>
          <w:sz w:val="24"/>
          <w:szCs w:val="24"/>
        </w:rPr>
        <w:t>. Оплата неустоек, возмещение убытков не освобождает виновную сторону от необходимости устранения выявленных нарушений и надлежащего исполнения обязательств, принятых на себя в рамках настоящего Договора.</w:t>
      </w:r>
    </w:p>
    <w:p w14:paraId="3C513713" w14:textId="77777777" w:rsidR="006A019C"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b/>
          <w:sz w:val="24"/>
          <w:szCs w:val="24"/>
        </w:rPr>
      </w:pPr>
    </w:p>
    <w:p w14:paraId="12BAAB7F" w14:textId="77777777" w:rsidR="006A019C"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b/>
          <w:sz w:val="24"/>
          <w:szCs w:val="24"/>
        </w:rPr>
      </w:pPr>
      <w:r>
        <w:rPr>
          <w:b/>
          <w:sz w:val="24"/>
          <w:szCs w:val="24"/>
        </w:rPr>
        <w:br w:type="page"/>
      </w:r>
      <w:r w:rsidRPr="008C3EF2">
        <w:rPr>
          <w:b/>
          <w:sz w:val="24"/>
          <w:szCs w:val="24"/>
        </w:rPr>
        <w:lastRenderedPageBreak/>
        <w:t>9. ФОРС-МАЖОР</w:t>
      </w:r>
    </w:p>
    <w:p w14:paraId="1E51E794"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b/>
          <w:sz w:val="24"/>
          <w:szCs w:val="24"/>
        </w:rPr>
      </w:pPr>
    </w:p>
    <w:p w14:paraId="472DD455"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изменение законодательства, объявленную или фактическую войну, гражданские волнения, эпидемии, блокаду, сбои в функционировании сети передачи данных, землетрясения, наводнения, пожары и другие стихийные бедствия.</w:t>
      </w:r>
    </w:p>
    <w:p w14:paraId="4437AA3A"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9.2.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268A5BBF"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p>
    <w:p w14:paraId="24EE7EB6"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9.4. В случае наступления обстоятельств, предусмотренных пунктом 9.1.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C7FDB2A"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sidRPr="008C3EF2">
        <w:rPr>
          <w:sz w:val="24"/>
          <w:szCs w:val="24"/>
        </w:rPr>
        <w:t xml:space="preserve">9.5. Если наступившие обстоятельства, перечисленные в пункте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 </w:t>
      </w:r>
    </w:p>
    <w:p w14:paraId="0007CC4E"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Pr>
          <w:sz w:val="24"/>
          <w:szCs w:val="24"/>
        </w:rPr>
        <w:t>При этом, каждая из С</w:t>
      </w:r>
      <w:r w:rsidRPr="008C3EF2">
        <w:rPr>
          <w:sz w:val="24"/>
          <w:szCs w:val="24"/>
        </w:rPr>
        <w:t>торон вправе в одностороннем порядке отказаться от исполнения настоящего Договора, предупредив об этом другую сторону за 1 (Один) календарный месяц до предполагаемой даты прекращения действия Договора.</w:t>
      </w:r>
    </w:p>
    <w:p w14:paraId="46356B22"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b/>
          <w:sz w:val="24"/>
          <w:szCs w:val="24"/>
        </w:rPr>
      </w:pPr>
    </w:p>
    <w:p w14:paraId="0A5BC3EF"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b/>
          <w:sz w:val="24"/>
          <w:szCs w:val="24"/>
        </w:rPr>
      </w:pPr>
      <w:r w:rsidRPr="008C3EF2">
        <w:rPr>
          <w:b/>
          <w:sz w:val="24"/>
          <w:szCs w:val="24"/>
        </w:rPr>
        <w:t>10. КОНФИДЕНЦИАЛЬНОСТЬ ИНФОРМАЦИИ</w:t>
      </w:r>
    </w:p>
    <w:p w14:paraId="7D785AFF"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ab/>
      </w:r>
    </w:p>
    <w:p w14:paraId="0D47EB2A"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10.1. Стороны обязуются обеспечить конфиденциальность информации для третьих лиц об условиях и отдельных положениях и ходе исполнения настоящего Договора, за исключением случаев, предусмотренных действующим законодательством Российской Федерации.</w:t>
      </w:r>
    </w:p>
    <w:p w14:paraId="1B156DE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10.2. В случае возникновения объективной необходимости предоставления конфиденциальной информации одной из Сторон третьим лицам, она обязана поставить в известность другую Сто</w:t>
      </w:r>
      <w:r>
        <w:rPr>
          <w:sz w:val="24"/>
          <w:szCs w:val="24"/>
        </w:rPr>
        <w:t>рону в срок не менее чем за 2 (Д</w:t>
      </w:r>
      <w:r w:rsidRPr="008C3EF2">
        <w:rPr>
          <w:sz w:val="24"/>
          <w:szCs w:val="24"/>
        </w:rPr>
        <w:t>ва) рабочих дня до предполагаемой даты предоставления конфиденциальной информации.</w:t>
      </w:r>
    </w:p>
    <w:p w14:paraId="2026AB0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10.3. Обязательства, касающиеся соблюдения условий конфиденциальности, действуют в течение срока действия наст</w:t>
      </w:r>
      <w:r>
        <w:rPr>
          <w:sz w:val="24"/>
          <w:szCs w:val="24"/>
        </w:rPr>
        <w:t>оящего Договора и в течение 3 (Т</w:t>
      </w:r>
      <w:r w:rsidRPr="008C3EF2">
        <w:rPr>
          <w:sz w:val="24"/>
          <w:szCs w:val="24"/>
        </w:rPr>
        <w:t>рех) лет по окончании срока его действия, если Сторонами не будет оговорено иное.</w:t>
      </w:r>
    </w:p>
    <w:p w14:paraId="067C49DF"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692A9C11"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11. СПОРЫ И РАЗНОГЛАСИЯ</w:t>
      </w:r>
    </w:p>
    <w:p w14:paraId="22B230E3"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290A3FD8"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11.1. Все споры или разногласия, возникающие по настоящему Договору или в связи с ним, стороны будут стремиться разрешать путем переговоров.</w:t>
      </w:r>
    </w:p>
    <w:p w14:paraId="094010F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11.2. В случае невозможности разрешения таких споров путем переговоров, споры подлежат передаче на рассмотрение в Арбитражный суд </w:t>
      </w:r>
      <w:r>
        <w:rPr>
          <w:sz w:val="24"/>
          <w:szCs w:val="24"/>
        </w:rPr>
        <w:t>города Москвы</w:t>
      </w:r>
      <w:r w:rsidRPr="008C3EF2">
        <w:rPr>
          <w:sz w:val="24"/>
          <w:szCs w:val="24"/>
        </w:rPr>
        <w:t xml:space="preserve"> в соответствии с действующим законодательством Российской Федерации. </w:t>
      </w:r>
    </w:p>
    <w:p w14:paraId="79D7C937"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664F3BF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Pr>
          <w:b/>
          <w:sz w:val="24"/>
          <w:szCs w:val="24"/>
        </w:rPr>
        <w:br w:type="page"/>
      </w:r>
      <w:r w:rsidRPr="008C3EF2">
        <w:rPr>
          <w:b/>
          <w:sz w:val="24"/>
          <w:szCs w:val="24"/>
        </w:rPr>
        <w:lastRenderedPageBreak/>
        <w:t>12. СОГЛАШЕНИЕ ОБ АНАЛОГЕ СОБСТВЕННОРУЧНОЙ ПОДПИСИ</w:t>
      </w:r>
    </w:p>
    <w:p w14:paraId="08BD403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5F562A2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12.1. Стороны вправе использовать при заключении Договора, оформлении Заказов</w:t>
      </w:r>
      <w:r>
        <w:rPr>
          <w:sz w:val="24"/>
          <w:szCs w:val="24"/>
        </w:rPr>
        <w:t xml:space="preserve"> и Спецификаций,</w:t>
      </w:r>
      <w:r w:rsidRPr="008C3EF2">
        <w:rPr>
          <w:sz w:val="24"/>
          <w:szCs w:val="24"/>
        </w:rPr>
        <w:t xml:space="preserve"> выставлении счетов, подписании Актов, а также направлении уведомлений по Договору факсимильное воспроизведение подписи с помощью средств механического или иного копирования, простую электронную подпись, или иной аналог собственноручной подписи, включая воспроизведение в электронной форме при обмене документами по электронной почте или средствами факсимильной связи.</w:t>
      </w:r>
    </w:p>
    <w:p w14:paraId="079B99F2"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12.2. Допускается обмен документами между Сторонами посредством факсимильной связи или электронной почты. При этом документы, переданные в таком порядке, имеют полную юридическую силу при условии наличия подтверждения о доставке включающего их сообщения получателю.</w:t>
      </w:r>
    </w:p>
    <w:p w14:paraId="776D9DD8"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12.3. При использовании Сторонами электронной почты направляемый с ее помощью электронный документ считается подписанным простой электронной подписью отправителя, созданной с использованием адреса его электронной почты.</w:t>
      </w:r>
    </w:p>
    <w:p w14:paraId="434D6BDE"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12.4. В случае использования для отправки электронного документа электронной почты, получатель электронного документа определяет лицо, подписавшее такой документ,  по используемому им адресу электронной почты.</w:t>
      </w:r>
    </w:p>
    <w:p w14:paraId="0C2FFBFE"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12.5. Помимо этого, Лицензиат вправе подписывать электронные документы, передаваемые в рамках Сервиса, простой электронной подписью, созданной с использованием логина и пароля </w:t>
      </w:r>
      <w:r>
        <w:rPr>
          <w:sz w:val="24"/>
          <w:szCs w:val="24"/>
        </w:rPr>
        <w:t>принадлежащей ему</w:t>
      </w:r>
      <w:r w:rsidRPr="008C3EF2">
        <w:rPr>
          <w:sz w:val="24"/>
          <w:szCs w:val="24"/>
        </w:rPr>
        <w:t xml:space="preserve"> Учетной записи. </w:t>
      </w:r>
    </w:p>
    <w:p w14:paraId="27E2F8AC"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12.6. При совершении Лицензиатом любых действий по использованию Сервиса, Лицензиар определяет Лицензиата, которому соответствует простая электронная подпись, по используемому Лицензиатом логину и паролю, указанным при создании Учетной записи.</w:t>
      </w:r>
    </w:p>
    <w:p w14:paraId="496A973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12.7. По соглашению Сторон электронные документы, подписанные простой электронной подписью, признаются равнозначными документам на бумажных носителях, подписанным собственноручной подписью.</w:t>
      </w:r>
    </w:p>
    <w:p w14:paraId="193792F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12.8. Любые действия, совершенные с использованием простой электронной подписи Стороны, считаются совершенными такой Стороной. </w:t>
      </w:r>
    </w:p>
    <w:p w14:paraId="040EB95F"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12.9. Стороны обязуются соблюдать конфиденциальность ключа электронной подписи. В частности, Лицензиат не имеет права передавать свои логин и пароль или предоставлять доступ к своей электронной почте третьим лицам, и несет полную ответственность за их сохранность и индивидуальное использование, самостоятельно выбирая способ их хранения и ограничения к ним доступа. </w:t>
      </w:r>
    </w:p>
    <w:p w14:paraId="43EA3399"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12.10. В случае несанкционированного доступа к логину и паролю, их утраты или раскрытия третьим лицам Лицензиат обязан незамедлительно сообщить об этом Лицензиару путем направления электронного письма с указанного при использовании Сервиса адреса электронной почты. </w:t>
      </w:r>
    </w:p>
    <w:p w14:paraId="0ACA565E"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12.11. В случае утраты или несанкционированного доступа к электронной почте, адрес которой указан при использовании Сервиса, Лицензиат обязан незамедлительно заменить такой адрес в Сервисе на новый и сообщить о данном факте Лицензиару путем направления электронного письма с нового адреса электронной почты.</w:t>
      </w:r>
    </w:p>
    <w:p w14:paraId="0F600933"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724DB414"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p>
    <w:p w14:paraId="2A02593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Pr>
          <w:b/>
          <w:sz w:val="24"/>
          <w:szCs w:val="24"/>
        </w:rPr>
        <w:br w:type="page"/>
      </w:r>
      <w:r w:rsidRPr="008C3EF2">
        <w:rPr>
          <w:b/>
          <w:sz w:val="24"/>
          <w:szCs w:val="24"/>
        </w:rPr>
        <w:lastRenderedPageBreak/>
        <w:t>13. ЗАКЛЮЧИТЕЛЬНЫЕ ПОЛОЖЕНИЯ</w:t>
      </w:r>
    </w:p>
    <w:p w14:paraId="3724F622" w14:textId="77777777" w:rsidR="006A019C" w:rsidRPr="008C3EF2" w:rsidRDefault="006A019C" w:rsidP="006A019C">
      <w:pPr>
        <w:pStyle w:val="1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200352D1"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13.1. Настоящий Договор вступает в силу с момента его подписания и действует в течение 1 (Одного) года. Если ни одна из Сторон за 30 (Тридцать) дней до окончания срока действия настоящего Договора не заявит о его расторжении, то он считается продленным на тех же условиях на следующий год. Аналогичные порядок пролонгации применяется к каждому последующему годичному сроку действия Договора.</w:t>
      </w:r>
    </w:p>
    <w:p w14:paraId="3A8CD4F2"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 xml:space="preserve">Во избежание сомнений указанный в настоящем пункте срок действия Договора не влияет на установленный Срок использования </w:t>
      </w:r>
      <w:r>
        <w:rPr>
          <w:sz w:val="24"/>
          <w:szCs w:val="24"/>
        </w:rPr>
        <w:t>Приложений</w:t>
      </w:r>
      <w:r w:rsidRPr="008C3EF2">
        <w:rPr>
          <w:sz w:val="24"/>
          <w:szCs w:val="24"/>
        </w:rPr>
        <w:t>, если иное не предусмотрено Договором.</w:t>
      </w:r>
    </w:p>
    <w:p w14:paraId="47D22A85" w14:textId="77777777" w:rsidR="006A019C" w:rsidRPr="008C3EF2" w:rsidRDefault="006A019C" w:rsidP="006A019C">
      <w:pPr>
        <w:suppressAutoHyphens/>
        <w:spacing w:line="276" w:lineRule="auto"/>
        <w:jc w:val="both"/>
        <w:rPr>
          <w:rFonts w:eastAsia="ヒラギノ角ゴ Pro W3"/>
          <w:lang w:val="ru-RU"/>
        </w:rPr>
      </w:pPr>
      <w:r w:rsidRPr="008C3EF2">
        <w:rPr>
          <w:rFonts w:eastAsia="ヒラギノ角ゴ Pro W3"/>
          <w:lang w:val="ru-RU"/>
        </w:rPr>
        <w:t>13.2. Настоящий Договор может быть прекращен досрочно:</w:t>
      </w:r>
    </w:p>
    <w:p w14:paraId="64B60BA7" w14:textId="77777777" w:rsidR="006A019C" w:rsidRPr="008C3EF2" w:rsidRDefault="006A019C" w:rsidP="006A019C">
      <w:pPr>
        <w:suppressAutoHyphens/>
        <w:spacing w:line="276" w:lineRule="auto"/>
        <w:jc w:val="both"/>
        <w:rPr>
          <w:rFonts w:eastAsia="ヒラギノ角ゴ Pro W3"/>
          <w:lang w:val="ru-RU"/>
        </w:rPr>
      </w:pPr>
      <w:r w:rsidRPr="008C3EF2">
        <w:rPr>
          <w:rFonts w:eastAsia="ヒラギノ角ゴ Pro W3"/>
          <w:lang w:val="ru-RU"/>
        </w:rPr>
        <w:t>13.2.1. По соглашению Сторон;</w:t>
      </w:r>
    </w:p>
    <w:p w14:paraId="36E9EF9E" w14:textId="77777777" w:rsidR="006A019C" w:rsidRPr="008C3EF2" w:rsidRDefault="006A019C" w:rsidP="006A019C">
      <w:pPr>
        <w:suppressAutoHyphens/>
        <w:spacing w:line="276" w:lineRule="auto"/>
        <w:jc w:val="both"/>
        <w:rPr>
          <w:rFonts w:eastAsia="ヒラギノ角ゴ Pro W3"/>
          <w:lang w:val="ru-RU"/>
        </w:rPr>
      </w:pPr>
      <w:r w:rsidRPr="008C3EF2">
        <w:rPr>
          <w:rFonts w:eastAsia="ヒラギノ角ゴ Pro W3"/>
          <w:lang w:val="ru-RU"/>
        </w:rPr>
        <w:t xml:space="preserve">13.2.2. </w:t>
      </w:r>
      <w:r w:rsidRPr="008C3EF2">
        <w:rPr>
          <w:lang w:val="ru-RU"/>
        </w:rPr>
        <w:t xml:space="preserve">В случае одностороннего отказа от его исполнения Лицензиаром полностью или в </w:t>
      </w:r>
      <w:r>
        <w:rPr>
          <w:lang w:val="ru-RU"/>
        </w:rPr>
        <w:t>соответствующей части в связи с</w:t>
      </w:r>
      <w:r w:rsidRPr="008C3EF2">
        <w:rPr>
          <w:lang w:val="ru-RU"/>
        </w:rPr>
        <w:t xml:space="preserve"> </w:t>
      </w:r>
      <w:r>
        <w:rPr>
          <w:lang w:val="ru-RU"/>
        </w:rPr>
        <w:t>существенным нарушением Лицензиатом обязательств по настоящему Договору</w:t>
      </w:r>
      <w:r w:rsidRPr="008C3EF2">
        <w:rPr>
          <w:rFonts w:eastAsia="ヒラギノ角ゴ Pro W3"/>
          <w:lang w:val="ru-RU"/>
        </w:rPr>
        <w:t>.</w:t>
      </w:r>
    </w:p>
    <w:p w14:paraId="479A5418" w14:textId="77777777" w:rsidR="006A019C" w:rsidRPr="008C3EF2" w:rsidRDefault="006A019C" w:rsidP="006A019C">
      <w:pPr>
        <w:spacing w:after="60" w:line="276" w:lineRule="auto"/>
        <w:jc w:val="both"/>
        <w:rPr>
          <w:lang w:val="ru-RU"/>
        </w:rPr>
      </w:pPr>
      <w:r w:rsidRPr="008C3EF2">
        <w:rPr>
          <w:lang w:val="ru-RU"/>
        </w:rPr>
        <w:t xml:space="preserve">13.3. Если иное не установлено настоящим Договором, считается, что Лицензиат </w:t>
      </w:r>
      <w:r>
        <w:rPr>
          <w:lang w:val="ru-RU"/>
        </w:rPr>
        <w:t>существенно нарушил</w:t>
      </w:r>
      <w:r w:rsidRPr="008C3EF2">
        <w:rPr>
          <w:lang w:val="ru-RU"/>
        </w:rPr>
        <w:t xml:space="preserve"> обязательство по настоящему Договору</w:t>
      </w:r>
      <w:r>
        <w:rPr>
          <w:lang w:val="ru-RU"/>
        </w:rPr>
        <w:t xml:space="preserve"> с определенным сроком исполнения</w:t>
      </w:r>
      <w:r w:rsidRPr="008C3EF2">
        <w:rPr>
          <w:lang w:val="ru-RU"/>
        </w:rPr>
        <w:t>, когда такое обязательство Лицензиата не будет исполнено:</w:t>
      </w:r>
    </w:p>
    <w:p w14:paraId="0698F271" w14:textId="77777777" w:rsidR="006A019C" w:rsidRPr="008C3EF2" w:rsidRDefault="006A019C" w:rsidP="006A019C">
      <w:pPr>
        <w:numPr>
          <w:ilvl w:val="0"/>
          <w:numId w:val="16"/>
        </w:numPr>
        <w:spacing w:after="60" w:line="276" w:lineRule="auto"/>
        <w:ind w:left="284" w:hanging="284"/>
        <w:jc w:val="both"/>
        <w:rPr>
          <w:lang w:val="ru-RU"/>
        </w:rPr>
      </w:pPr>
      <w:r w:rsidRPr="008C3EF2">
        <w:rPr>
          <w:lang w:val="ru-RU"/>
        </w:rPr>
        <w:t>в течение 15 (Пятнадцати) календарных дней с момента истечения срока исполнения данного обязательства, если такой срок установлен настоящим Договором; или</w:t>
      </w:r>
    </w:p>
    <w:p w14:paraId="349984BC" w14:textId="77777777" w:rsidR="006A019C" w:rsidRPr="008C3EF2" w:rsidRDefault="006A019C" w:rsidP="006A019C">
      <w:pPr>
        <w:numPr>
          <w:ilvl w:val="0"/>
          <w:numId w:val="16"/>
        </w:numPr>
        <w:spacing w:after="60" w:line="276" w:lineRule="auto"/>
        <w:ind w:left="284" w:hanging="284"/>
        <w:jc w:val="both"/>
        <w:rPr>
          <w:lang w:val="ru-RU"/>
        </w:rPr>
      </w:pPr>
      <w:r w:rsidRPr="008C3EF2">
        <w:rPr>
          <w:lang w:val="ru-RU"/>
        </w:rPr>
        <w:t>по истечении 15 (Пятнадцати) календарных дней с момента уведомления Лицензиата Лицензиаром о необходимости исполнения обязательства; или</w:t>
      </w:r>
    </w:p>
    <w:p w14:paraId="0085F62B" w14:textId="77777777" w:rsidR="006A019C" w:rsidRDefault="006A019C" w:rsidP="006A019C">
      <w:pPr>
        <w:numPr>
          <w:ilvl w:val="0"/>
          <w:numId w:val="16"/>
        </w:numPr>
        <w:spacing w:after="60" w:line="276" w:lineRule="auto"/>
        <w:ind w:left="284" w:hanging="284"/>
        <w:jc w:val="both"/>
        <w:rPr>
          <w:lang w:val="ru-RU"/>
        </w:rPr>
      </w:pPr>
      <w:r w:rsidRPr="008C3EF2">
        <w:rPr>
          <w:lang w:val="ru-RU"/>
        </w:rPr>
        <w:t>по истечении срока, дополнительно установленного Лицензиаром для исполнения обязательства.</w:t>
      </w:r>
    </w:p>
    <w:p w14:paraId="2E41893E" w14:textId="77777777" w:rsidR="006A019C" w:rsidRPr="008C3EF2" w:rsidRDefault="006A019C" w:rsidP="006A019C">
      <w:pPr>
        <w:spacing w:after="60" w:line="276" w:lineRule="auto"/>
        <w:jc w:val="both"/>
        <w:rPr>
          <w:lang w:val="ru-RU"/>
        </w:rPr>
      </w:pPr>
      <w:r>
        <w:rPr>
          <w:lang w:val="ru-RU"/>
        </w:rPr>
        <w:t>Нарушение обязательств по соблюдению установленных настоящим Договором ограничений в отношении Сроков, Территории и способов использования Приложений признается существенным независимо от характера и сроков нарушения таких обязательств.</w:t>
      </w:r>
    </w:p>
    <w:p w14:paraId="233ADD27" w14:textId="77777777" w:rsidR="006A019C" w:rsidRDefault="006A019C" w:rsidP="006A019C">
      <w:pPr>
        <w:spacing w:after="60" w:line="276" w:lineRule="auto"/>
        <w:jc w:val="both"/>
        <w:rPr>
          <w:lang w:val="ru-RU"/>
        </w:rPr>
      </w:pPr>
      <w:r>
        <w:rPr>
          <w:lang w:val="ru-RU"/>
        </w:rPr>
        <w:t>13.4</w:t>
      </w:r>
      <w:r w:rsidRPr="008C3EF2">
        <w:rPr>
          <w:lang w:val="ru-RU"/>
        </w:rPr>
        <w:t xml:space="preserve">. </w:t>
      </w:r>
      <w:r>
        <w:rPr>
          <w:lang w:val="ru-RU"/>
        </w:rPr>
        <w:t>Если иное не предусмотрено настоящим Договором, в</w:t>
      </w:r>
      <w:r w:rsidRPr="008C3EF2">
        <w:rPr>
          <w:lang w:val="ru-RU"/>
        </w:rPr>
        <w:t xml:space="preserve"> случае одностороннего отказа от исполнения Договора полностью или частично последний считается прекратившимся или измененным с момента получения соответствующего уведомления</w:t>
      </w:r>
      <w:r>
        <w:rPr>
          <w:lang w:val="ru-RU"/>
        </w:rPr>
        <w:t>. При этом уведомление считается полученным с момента его доставки</w:t>
      </w:r>
      <w:r w:rsidRPr="008C3EF2">
        <w:rPr>
          <w:lang w:val="ru-RU"/>
        </w:rPr>
        <w:t>.</w:t>
      </w:r>
      <w:r>
        <w:rPr>
          <w:lang w:val="ru-RU"/>
        </w:rPr>
        <w:t xml:space="preserve"> </w:t>
      </w:r>
    </w:p>
    <w:p w14:paraId="2442E70A" w14:textId="77777777" w:rsidR="006A019C" w:rsidRPr="008C3EF2" w:rsidRDefault="006A019C" w:rsidP="006A019C">
      <w:pPr>
        <w:spacing w:after="60" w:line="276" w:lineRule="auto"/>
        <w:jc w:val="both"/>
        <w:rPr>
          <w:lang w:val="ru-RU"/>
        </w:rPr>
      </w:pPr>
      <w:r>
        <w:rPr>
          <w:lang w:val="ru-RU"/>
        </w:rPr>
        <w:t xml:space="preserve">13.5. В случае нарушения обязанности по оплате лицензионного вознаграждения, </w:t>
      </w:r>
      <w:r w:rsidRPr="006311DF">
        <w:rPr>
          <w:lang w:val="ru-RU"/>
        </w:rPr>
        <w:t xml:space="preserve">Договор прекращается по истечении тридцатидневного срока с момента получения </w:t>
      </w:r>
      <w:r>
        <w:rPr>
          <w:lang w:val="ru-RU"/>
        </w:rPr>
        <w:t>уведомления об отказе от Д</w:t>
      </w:r>
      <w:r w:rsidRPr="006311DF">
        <w:rPr>
          <w:lang w:val="ru-RU"/>
        </w:rPr>
        <w:t xml:space="preserve">оговора, если в этот срок </w:t>
      </w:r>
      <w:r>
        <w:rPr>
          <w:lang w:val="ru-RU"/>
        </w:rPr>
        <w:t>Л</w:t>
      </w:r>
      <w:r w:rsidRPr="006311DF">
        <w:rPr>
          <w:lang w:val="ru-RU"/>
        </w:rPr>
        <w:t>ицензиат не исполнил обязанность выплатить вознаграждение</w:t>
      </w:r>
      <w:r>
        <w:rPr>
          <w:lang w:val="ru-RU"/>
        </w:rPr>
        <w:t>. При этом уведомление считается полученным с момента его доставки.</w:t>
      </w:r>
    </w:p>
    <w:p w14:paraId="35A63FD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13.6. Любые дополнительные соглашения, приложения, изменения и/или дополнения к настоящему Договору являются его неотъемлемыми частями и действительны только в случае, если подписаны уполномоченными представителями обеих сторон.</w:t>
      </w:r>
    </w:p>
    <w:p w14:paraId="45ECDF95"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13.7. Во всем, что не предусмотрено настоящим Договором, применяются нормы действующего законодательства Российской Федерации.</w:t>
      </w:r>
    </w:p>
    <w:p w14:paraId="2B4A34A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13.8. 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58D2456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br w:type="page"/>
      </w:r>
      <w:r w:rsidRPr="008C3EF2">
        <w:rPr>
          <w:sz w:val="24"/>
          <w:szCs w:val="24"/>
        </w:rPr>
        <w:lastRenderedPageBreak/>
        <w:t>13.9. Если какое-то из положений настоящего Договора будет или станет недействительным, то законность / действительность его остальных положений от этого не утрачивается.</w:t>
      </w:r>
    </w:p>
    <w:p w14:paraId="15BE5C3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8C3EF2">
        <w:rPr>
          <w:sz w:val="24"/>
          <w:szCs w:val="24"/>
        </w:rPr>
        <w:t>13.10. Настоящий Договор составлен в двух экземплярах, имеющих равную юридическую силу, по одному экземпляру для каждой из Сторон.</w:t>
      </w:r>
    </w:p>
    <w:p w14:paraId="42E54A61"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71634A3F"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sidRPr="008C3EF2">
        <w:rPr>
          <w:b/>
          <w:sz w:val="24"/>
          <w:szCs w:val="24"/>
        </w:rPr>
        <w:t>14. РЕКВИЗИТЫ И ПОДПИСИ СТОРОН</w:t>
      </w:r>
    </w:p>
    <w:p w14:paraId="09243905"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4DAC181B" w14:textId="77777777" w:rsidR="006A019C" w:rsidRPr="008C3EF2" w:rsidRDefault="006A019C" w:rsidP="006A019C">
      <w:pPr>
        <w:pStyle w:val="a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tbl>
      <w:tblPr>
        <w:tblW w:w="5000" w:type="pct"/>
        <w:tblInd w:w="108" w:type="dxa"/>
        <w:tblCellMar>
          <w:left w:w="85" w:type="dxa"/>
          <w:right w:w="85" w:type="dxa"/>
        </w:tblCellMar>
        <w:tblLook w:val="04A0" w:firstRow="1" w:lastRow="0" w:firstColumn="1" w:lastColumn="0" w:noHBand="0" w:noVBand="1"/>
      </w:tblPr>
      <w:tblGrid>
        <w:gridCol w:w="5226"/>
        <w:gridCol w:w="5227"/>
      </w:tblGrid>
      <w:tr w:rsidR="006A019C" w:rsidRPr="008C3EF2" w14:paraId="6D3BAF55" w14:textId="77777777" w:rsidTr="00A553D5">
        <w:tc>
          <w:tcPr>
            <w:tcW w:w="2500" w:type="pct"/>
          </w:tcPr>
          <w:p w14:paraId="5E25B2DA" w14:textId="77777777" w:rsidR="006A019C" w:rsidRPr="008C3EF2" w:rsidRDefault="006A019C" w:rsidP="00A553D5">
            <w:pPr>
              <w:spacing w:line="276" w:lineRule="auto"/>
              <w:rPr>
                <w:b/>
                <w:i/>
                <w:lang w:val="ru-RU"/>
              </w:rPr>
            </w:pPr>
            <w:r w:rsidRPr="008C3EF2">
              <w:rPr>
                <w:b/>
                <w:i/>
                <w:lang w:val="ru-RU"/>
              </w:rPr>
              <w:t>Лицензиар:</w:t>
            </w:r>
          </w:p>
          <w:p w14:paraId="674B3660" w14:textId="77777777" w:rsidR="006A019C" w:rsidRDefault="006A019C" w:rsidP="00A553D5">
            <w:pPr>
              <w:spacing w:line="276" w:lineRule="auto"/>
              <w:rPr>
                <w:lang w:val="ru-RU"/>
              </w:rPr>
            </w:pPr>
            <w:r w:rsidRPr="000B100F">
              <w:rPr>
                <w:lang w:val="ru-RU"/>
              </w:rPr>
              <w:t>ООО «</w:t>
            </w:r>
            <w:proofErr w:type="spellStart"/>
            <w:r w:rsidRPr="000B100F">
              <w:rPr>
                <w:lang w:val="ru-RU"/>
              </w:rPr>
              <w:t>Мерсибо</w:t>
            </w:r>
            <w:proofErr w:type="spellEnd"/>
            <w:r w:rsidRPr="000B100F">
              <w:rPr>
                <w:lang w:val="ru-RU"/>
              </w:rPr>
              <w:t>»</w:t>
            </w:r>
          </w:p>
          <w:p w14:paraId="4B71F144" w14:textId="77777777" w:rsidR="006A019C" w:rsidRPr="008C3EF2" w:rsidRDefault="006A019C" w:rsidP="00A553D5">
            <w:pPr>
              <w:spacing w:line="276" w:lineRule="auto"/>
              <w:rPr>
                <w:lang w:val="ru-RU"/>
              </w:rPr>
            </w:pPr>
            <w:r w:rsidRPr="008C3EF2">
              <w:rPr>
                <w:lang w:val="ru-RU"/>
              </w:rPr>
              <w:t xml:space="preserve">ИНН </w:t>
            </w:r>
            <w:r w:rsidRPr="000B100F">
              <w:rPr>
                <w:lang w:val="ru-RU"/>
              </w:rPr>
              <w:t xml:space="preserve">7715964045 </w:t>
            </w:r>
            <w:r>
              <w:rPr>
                <w:lang w:val="ru-RU"/>
              </w:rPr>
              <w:t xml:space="preserve"> </w:t>
            </w:r>
            <w:r w:rsidRPr="008C3EF2">
              <w:rPr>
                <w:lang w:val="ru-RU"/>
              </w:rPr>
              <w:t xml:space="preserve">КПП </w:t>
            </w:r>
            <w:r w:rsidRPr="000B100F">
              <w:rPr>
                <w:lang w:val="ru-RU"/>
              </w:rPr>
              <w:t>771501001</w:t>
            </w:r>
          </w:p>
          <w:p w14:paraId="6D41A939" w14:textId="77777777" w:rsidR="006A019C" w:rsidRPr="000B100F" w:rsidRDefault="006A019C" w:rsidP="00A553D5">
            <w:pPr>
              <w:spacing w:line="276" w:lineRule="auto"/>
              <w:rPr>
                <w:lang w:val="ru-RU"/>
              </w:rPr>
            </w:pPr>
            <w:r w:rsidRPr="008C3EF2">
              <w:rPr>
                <w:lang w:val="ru-RU"/>
              </w:rPr>
              <w:t xml:space="preserve">Адрес: </w:t>
            </w:r>
            <w:r w:rsidRPr="000B100F">
              <w:rPr>
                <w:lang w:val="ru-RU"/>
              </w:rPr>
              <w:t>Юридический адрес: 127642, г. Москва,</w:t>
            </w:r>
          </w:p>
          <w:p w14:paraId="0B05E2A7" w14:textId="77777777" w:rsidR="006A019C" w:rsidRPr="008C3EF2" w:rsidRDefault="006A019C" w:rsidP="00A553D5">
            <w:pPr>
              <w:spacing w:line="276" w:lineRule="auto"/>
              <w:rPr>
                <w:lang w:val="ru-RU"/>
              </w:rPr>
            </w:pPr>
            <w:r w:rsidRPr="000B100F">
              <w:rPr>
                <w:lang w:val="ru-RU"/>
              </w:rPr>
              <w:t xml:space="preserve">ул. </w:t>
            </w:r>
            <w:proofErr w:type="spellStart"/>
            <w:r w:rsidRPr="000B100F">
              <w:rPr>
                <w:lang w:val="ru-RU"/>
              </w:rPr>
              <w:t>Сухонская</w:t>
            </w:r>
            <w:proofErr w:type="spellEnd"/>
            <w:r w:rsidRPr="000B100F">
              <w:rPr>
                <w:lang w:val="ru-RU"/>
              </w:rPr>
              <w:t>, д. 1, оф 212</w:t>
            </w:r>
          </w:p>
          <w:p w14:paraId="7BD4C65B" w14:textId="77777777" w:rsidR="006A019C" w:rsidRPr="008C3EF2" w:rsidRDefault="006A019C" w:rsidP="00A553D5">
            <w:pPr>
              <w:spacing w:line="276" w:lineRule="auto"/>
              <w:rPr>
                <w:lang w:val="ru-RU"/>
              </w:rPr>
            </w:pPr>
            <w:r w:rsidRPr="008C3EF2">
              <w:rPr>
                <w:lang w:val="ru-RU"/>
              </w:rPr>
              <w:t>Р/</w:t>
            </w:r>
            <w:proofErr w:type="spellStart"/>
            <w:r w:rsidRPr="008C3EF2">
              <w:rPr>
                <w:lang w:val="ru-RU"/>
              </w:rPr>
              <w:t>сч</w:t>
            </w:r>
            <w:proofErr w:type="spellEnd"/>
            <w:r w:rsidRPr="008C3EF2">
              <w:rPr>
                <w:lang w:val="ru-RU"/>
              </w:rPr>
              <w:t xml:space="preserve"> № </w:t>
            </w:r>
            <w:r w:rsidRPr="000B100F">
              <w:rPr>
                <w:lang w:val="ru-RU"/>
              </w:rPr>
              <w:t>40702810602840000236</w:t>
            </w:r>
          </w:p>
          <w:p w14:paraId="2CCA78E9" w14:textId="77777777" w:rsidR="006A019C" w:rsidRPr="008C3EF2" w:rsidRDefault="006A019C" w:rsidP="00A553D5">
            <w:pPr>
              <w:spacing w:line="276" w:lineRule="auto"/>
              <w:rPr>
                <w:lang w:val="ru-RU"/>
              </w:rPr>
            </w:pPr>
            <w:r w:rsidRPr="008C3EF2">
              <w:rPr>
                <w:lang w:val="ru-RU"/>
              </w:rPr>
              <w:t>Банк:</w:t>
            </w:r>
            <w:r>
              <w:rPr>
                <w:lang w:val="ru-RU"/>
              </w:rPr>
              <w:t xml:space="preserve"> </w:t>
            </w:r>
            <w:r w:rsidRPr="000B100F">
              <w:rPr>
                <w:lang w:val="ru-RU"/>
              </w:rPr>
              <w:t>ОАО «АЛЬФА БАНК» г. Москва</w:t>
            </w:r>
          </w:p>
          <w:p w14:paraId="6E8D5331" w14:textId="77777777" w:rsidR="006A019C" w:rsidRPr="008C3EF2" w:rsidRDefault="006A019C" w:rsidP="00A553D5">
            <w:pPr>
              <w:spacing w:line="276" w:lineRule="auto"/>
              <w:rPr>
                <w:lang w:val="ru-RU"/>
              </w:rPr>
            </w:pPr>
            <w:r w:rsidRPr="008C3EF2">
              <w:rPr>
                <w:lang w:val="ru-RU"/>
              </w:rPr>
              <w:t>К/</w:t>
            </w:r>
            <w:proofErr w:type="spellStart"/>
            <w:r w:rsidRPr="008C3EF2">
              <w:rPr>
                <w:lang w:val="ru-RU"/>
              </w:rPr>
              <w:t>сч</w:t>
            </w:r>
            <w:proofErr w:type="spellEnd"/>
            <w:r w:rsidRPr="008C3EF2">
              <w:rPr>
                <w:lang w:val="ru-RU"/>
              </w:rPr>
              <w:t xml:space="preserve"> № </w:t>
            </w:r>
            <w:r w:rsidRPr="000B100F">
              <w:rPr>
                <w:lang w:val="ru-RU"/>
              </w:rPr>
              <w:t>30101810200000000593</w:t>
            </w:r>
          </w:p>
          <w:p w14:paraId="3EBD62C1" w14:textId="77777777" w:rsidR="006A019C" w:rsidRPr="008C3EF2" w:rsidRDefault="006A019C" w:rsidP="00A553D5">
            <w:pPr>
              <w:spacing w:line="276" w:lineRule="auto"/>
              <w:rPr>
                <w:lang w:val="ru-RU"/>
              </w:rPr>
            </w:pPr>
            <w:r w:rsidRPr="008C3EF2">
              <w:rPr>
                <w:lang w:val="ru-RU"/>
              </w:rPr>
              <w:t xml:space="preserve">БИК </w:t>
            </w:r>
            <w:r w:rsidRPr="000B100F">
              <w:rPr>
                <w:lang w:val="ru-RU"/>
              </w:rPr>
              <w:t>044525593</w:t>
            </w:r>
          </w:p>
          <w:p w14:paraId="02826BF2" w14:textId="77777777" w:rsidR="006A019C" w:rsidRPr="000B100F" w:rsidRDefault="006A019C" w:rsidP="00A553D5">
            <w:pPr>
              <w:spacing w:line="276" w:lineRule="auto"/>
              <w:rPr>
                <w:lang w:val="ru-RU"/>
              </w:rPr>
            </w:pPr>
            <w:r w:rsidRPr="000B100F">
              <w:rPr>
                <w:lang w:val="ru-RU"/>
              </w:rPr>
              <w:t>ОГРН 1137746437014</w:t>
            </w:r>
          </w:p>
          <w:p w14:paraId="6073D09E" w14:textId="77777777" w:rsidR="006A019C" w:rsidRPr="008C3EF2" w:rsidRDefault="006A019C" w:rsidP="00A553D5">
            <w:pPr>
              <w:spacing w:line="276" w:lineRule="auto"/>
              <w:rPr>
                <w:lang w:val="ru-RU"/>
              </w:rPr>
            </w:pPr>
            <w:r w:rsidRPr="000B100F">
              <w:rPr>
                <w:lang w:val="ru-RU"/>
              </w:rPr>
              <w:t>ОКПО 17596818</w:t>
            </w:r>
          </w:p>
          <w:p w14:paraId="561735F6" w14:textId="77777777" w:rsidR="006A019C" w:rsidRPr="008C3EF2" w:rsidRDefault="006A019C" w:rsidP="00A553D5">
            <w:pPr>
              <w:spacing w:line="276" w:lineRule="auto"/>
              <w:rPr>
                <w:b/>
                <w:i/>
                <w:lang w:val="ru-RU"/>
              </w:rPr>
            </w:pPr>
          </w:p>
        </w:tc>
        <w:tc>
          <w:tcPr>
            <w:tcW w:w="2500" w:type="pct"/>
          </w:tcPr>
          <w:p w14:paraId="537DF2CF" w14:textId="77777777" w:rsidR="006A019C" w:rsidRPr="001B3B97" w:rsidRDefault="006A019C" w:rsidP="00A553D5">
            <w:pPr>
              <w:spacing w:line="276" w:lineRule="auto"/>
              <w:rPr>
                <w:b/>
                <w:i/>
                <w:highlight w:val="yellow"/>
                <w:lang w:val="ru-RU"/>
              </w:rPr>
            </w:pPr>
            <w:r w:rsidRPr="001B3B97">
              <w:rPr>
                <w:b/>
                <w:i/>
                <w:highlight w:val="yellow"/>
                <w:lang w:val="ru-RU"/>
              </w:rPr>
              <w:t xml:space="preserve">Лицензиат: </w:t>
            </w:r>
          </w:p>
          <w:p w14:paraId="357BE637" w14:textId="77777777" w:rsidR="006A019C" w:rsidRPr="001B3B97" w:rsidRDefault="006A019C" w:rsidP="001B3B97">
            <w:pPr>
              <w:spacing w:line="276" w:lineRule="auto"/>
              <w:rPr>
                <w:b/>
                <w:i/>
                <w:highlight w:val="yellow"/>
                <w:lang w:val="ru-RU"/>
              </w:rPr>
            </w:pPr>
          </w:p>
        </w:tc>
      </w:tr>
      <w:tr w:rsidR="006A019C" w:rsidRPr="004F303C" w14:paraId="482DA1C6" w14:textId="77777777" w:rsidTr="00A553D5">
        <w:tc>
          <w:tcPr>
            <w:tcW w:w="2500" w:type="pct"/>
          </w:tcPr>
          <w:p w14:paraId="25C24A8A" w14:textId="77777777" w:rsidR="006A019C" w:rsidRPr="000B100F" w:rsidRDefault="006A019C" w:rsidP="00A553D5">
            <w:pPr>
              <w:spacing w:line="276" w:lineRule="auto"/>
              <w:rPr>
                <w:b/>
                <w:i/>
                <w:lang w:val="ru-RU"/>
              </w:rPr>
            </w:pPr>
            <w:r w:rsidRPr="000B100F">
              <w:rPr>
                <w:b/>
                <w:i/>
                <w:lang w:val="ru-RU"/>
              </w:rPr>
              <w:t>От Лицензиара</w:t>
            </w:r>
          </w:p>
          <w:p w14:paraId="29B250F3" w14:textId="77777777" w:rsidR="006A019C" w:rsidRPr="000B100F" w:rsidRDefault="006A019C" w:rsidP="00A553D5">
            <w:pPr>
              <w:spacing w:line="276" w:lineRule="auto"/>
              <w:rPr>
                <w:b/>
                <w:i/>
                <w:lang w:val="ru-RU"/>
              </w:rPr>
            </w:pPr>
          </w:p>
          <w:p w14:paraId="38D83253" w14:textId="77777777" w:rsidR="006A019C" w:rsidRPr="000B100F" w:rsidRDefault="006A019C" w:rsidP="00A553D5">
            <w:pPr>
              <w:spacing w:line="276" w:lineRule="auto"/>
              <w:rPr>
                <w:b/>
                <w:i/>
                <w:lang w:val="ru-RU"/>
              </w:rPr>
            </w:pPr>
            <w:r w:rsidRPr="000B100F">
              <w:rPr>
                <w:b/>
                <w:i/>
                <w:lang w:val="ru-RU"/>
              </w:rPr>
              <w:t>___________________ /</w:t>
            </w:r>
            <w:r w:rsidRPr="000B100F">
              <w:rPr>
                <w:lang w:val="ru-RU"/>
              </w:rPr>
              <w:t xml:space="preserve"> </w:t>
            </w:r>
            <w:proofErr w:type="spellStart"/>
            <w:r w:rsidRPr="000B100F">
              <w:rPr>
                <w:b/>
                <w:i/>
                <w:lang w:val="ru-RU"/>
              </w:rPr>
              <w:t>Бардалим</w:t>
            </w:r>
            <w:proofErr w:type="spellEnd"/>
            <w:r w:rsidRPr="000B100F">
              <w:rPr>
                <w:b/>
                <w:i/>
                <w:lang w:val="ru-RU"/>
              </w:rPr>
              <w:t xml:space="preserve"> В.В./</w:t>
            </w:r>
          </w:p>
        </w:tc>
        <w:tc>
          <w:tcPr>
            <w:tcW w:w="2500" w:type="pct"/>
          </w:tcPr>
          <w:p w14:paraId="590F6EE5" w14:textId="77777777" w:rsidR="006A019C" w:rsidRPr="001B3B97" w:rsidRDefault="006A019C" w:rsidP="00A553D5">
            <w:pPr>
              <w:spacing w:line="276" w:lineRule="auto"/>
              <w:rPr>
                <w:b/>
                <w:i/>
                <w:highlight w:val="yellow"/>
                <w:lang w:val="ru-RU"/>
              </w:rPr>
            </w:pPr>
            <w:r w:rsidRPr="001B3B97">
              <w:rPr>
                <w:b/>
                <w:i/>
                <w:highlight w:val="yellow"/>
                <w:lang w:val="ru-RU"/>
              </w:rPr>
              <w:t>От Лицензиата</w:t>
            </w:r>
          </w:p>
          <w:p w14:paraId="401E31BD" w14:textId="77777777" w:rsidR="006A019C" w:rsidRPr="001B3B97" w:rsidRDefault="006A019C" w:rsidP="00A553D5">
            <w:pPr>
              <w:spacing w:line="276" w:lineRule="auto"/>
              <w:rPr>
                <w:b/>
                <w:i/>
                <w:highlight w:val="yellow"/>
                <w:lang w:val="ru-RU"/>
              </w:rPr>
            </w:pPr>
          </w:p>
          <w:p w14:paraId="616704BD" w14:textId="02029A10" w:rsidR="006A019C" w:rsidRPr="001B3B97" w:rsidRDefault="006A019C" w:rsidP="00A553D5">
            <w:pPr>
              <w:rPr>
                <w:b/>
                <w:i/>
                <w:highlight w:val="yellow"/>
                <w:lang w:val="ru-RU"/>
              </w:rPr>
            </w:pPr>
            <w:r w:rsidRPr="001B3B97">
              <w:rPr>
                <w:b/>
                <w:i/>
                <w:highlight w:val="yellow"/>
                <w:lang w:val="ru-RU"/>
              </w:rPr>
              <w:t>___________________ /</w:t>
            </w:r>
            <w:r w:rsidRPr="001B3B97">
              <w:rPr>
                <w:highlight w:val="yellow"/>
                <w:lang w:val="ru-RU"/>
              </w:rPr>
              <w:t xml:space="preserve"> </w:t>
            </w:r>
            <w:r w:rsidR="001B3B97">
              <w:rPr>
                <w:b/>
                <w:i/>
                <w:highlight w:val="yellow"/>
                <w:lang w:val="ru-RU"/>
              </w:rPr>
              <w:t>Чернов</w:t>
            </w:r>
            <w:r w:rsidR="00790E81" w:rsidRPr="001B3B97">
              <w:rPr>
                <w:b/>
                <w:i/>
                <w:highlight w:val="yellow"/>
                <w:lang w:val="ru-RU"/>
              </w:rPr>
              <w:t xml:space="preserve"> А.А.</w:t>
            </w:r>
            <w:r w:rsidRPr="001B3B97">
              <w:rPr>
                <w:b/>
                <w:i/>
                <w:highlight w:val="yellow"/>
                <w:lang w:val="ru-RU"/>
              </w:rPr>
              <w:t>/</w:t>
            </w:r>
          </w:p>
        </w:tc>
      </w:tr>
    </w:tbl>
    <w:p w14:paraId="19A3FDFA" w14:textId="77777777" w:rsidR="006A019C" w:rsidRPr="008C3EF2" w:rsidRDefault="006A019C" w:rsidP="006A019C">
      <w:pPr>
        <w:pStyle w:val="a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4353198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p>
    <w:p w14:paraId="6606B18C" w14:textId="77777777" w:rsidR="006A019C" w:rsidRPr="008C3EF2" w:rsidRDefault="006A019C" w:rsidP="006A019C">
      <w:pPr>
        <w:pStyle w:val="a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29D62479"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r>
        <w:rPr>
          <w:sz w:val="24"/>
          <w:szCs w:val="24"/>
        </w:rPr>
        <w:t xml:space="preserve"> </w:t>
      </w:r>
    </w:p>
    <w:p w14:paraId="1741FCEB" w14:textId="77777777" w:rsidR="006A019C" w:rsidRPr="001B3B97"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b/>
          <w:sz w:val="24"/>
          <w:szCs w:val="24"/>
          <w:highlight w:val="yellow"/>
        </w:rPr>
      </w:pPr>
      <w:r>
        <w:rPr>
          <w:sz w:val="24"/>
          <w:szCs w:val="24"/>
        </w:rPr>
        <w:br w:type="page"/>
      </w:r>
      <w:r w:rsidRPr="001B3B97">
        <w:rPr>
          <w:b/>
          <w:sz w:val="24"/>
          <w:szCs w:val="24"/>
          <w:highlight w:val="yellow"/>
        </w:rPr>
        <w:lastRenderedPageBreak/>
        <w:t>Приложение № 1</w:t>
      </w:r>
    </w:p>
    <w:p w14:paraId="5990775F" w14:textId="77777777" w:rsidR="006A019C" w:rsidRPr="001B3B97"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b/>
          <w:sz w:val="24"/>
          <w:szCs w:val="24"/>
          <w:highlight w:val="yellow"/>
        </w:rPr>
      </w:pPr>
      <w:r w:rsidRPr="001B3B97">
        <w:rPr>
          <w:b/>
          <w:sz w:val="24"/>
          <w:szCs w:val="24"/>
          <w:highlight w:val="yellow"/>
        </w:rPr>
        <w:t xml:space="preserve">к Лицензионному договору </w:t>
      </w:r>
    </w:p>
    <w:p w14:paraId="1640539A" w14:textId="4344ED66"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b/>
          <w:sz w:val="24"/>
          <w:szCs w:val="24"/>
        </w:rPr>
      </w:pPr>
      <w:r w:rsidRPr="001B3B97">
        <w:rPr>
          <w:b/>
          <w:sz w:val="24"/>
          <w:szCs w:val="24"/>
          <w:highlight w:val="yellow"/>
        </w:rPr>
        <w:t>№ 1/</w:t>
      </w:r>
      <w:r w:rsidR="00790E81" w:rsidRPr="001B3B97">
        <w:rPr>
          <w:b/>
          <w:sz w:val="24"/>
          <w:szCs w:val="24"/>
          <w:highlight w:val="yellow"/>
        </w:rPr>
        <w:t>01</w:t>
      </w:r>
      <w:r w:rsidRPr="001B3B97">
        <w:rPr>
          <w:b/>
          <w:sz w:val="24"/>
          <w:szCs w:val="24"/>
          <w:highlight w:val="yellow"/>
        </w:rPr>
        <w:t>/0</w:t>
      </w:r>
      <w:r w:rsidR="00790E81" w:rsidRPr="001B3B97">
        <w:rPr>
          <w:b/>
          <w:sz w:val="24"/>
          <w:szCs w:val="24"/>
          <w:highlight w:val="yellow"/>
        </w:rPr>
        <w:t>9</w:t>
      </w:r>
      <w:r w:rsidRPr="001B3B97">
        <w:rPr>
          <w:b/>
          <w:sz w:val="24"/>
          <w:szCs w:val="24"/>
          <w:highlight w:val="yellow"/>
        </w:rPr>
        <w:t>-15 от «</w:t>
      </w:r>
      <w:r w:rsidR="00790E81" w:rsidRPr="001B3B97">
        <w:rPr>
          <w:b/>
          <w:sz w:val="24"/>
          <w:szCs w:val="24"/>
          <w:highlight w:val="yellow"/>
        </w:rPr>
        <w:t>01</w:t>
      </w:r>
      <w:r w:rsidRPr="001B3B97">
        <w:rPr>
          <w:b/>
          <w:sz w:val="24"/>
          <w:szCs w:val="24"/>
          <w:highlight w:val="yellow"/>
        </w:rPr>
        <w:t xml:space="preserve">» </w:t>
      </w:r>
      <w:r w:rsidR="00790E81" w:rsidRPr="001B3B97">
        <w:rPr>
          <w:b/>
          <w:sz w:val="24"/>
          <w:szCs w:val="24"/>
          <w:highlight w:val="yellow"/>
        </w:rPr>
        <w:t>сентября</w:t>
      </w:r>
      <w:r w:rsidRPr="001B3B97">
        <w:rPr>
          <w:b/>
          <w:sz w:val="24"/>
          <w:szCs w:val="24"/>
          <w:highlight w:val="yellow"/>
        </w:rPr>
        <w:t xml:space="preserve"> 2015 года</w:t>
      </w:r>
    </w:p>
    <w:p w14:paraId="3CD3F77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b/>
          <w:sz w:val="24"/>
          <w:szCs w:val="24"/>
        </w:rPr>
      </w:pPr>
    </w:p>
    <w:tbl>
      <w:tblPr>
        <w:tblW w:w="0" w:type="auto"/>
        <w:tblLook w:val="04A0" w:firstRow="1" w:lastRow="0" w:firstColumn="1" w:lastColumn="0" w:noHBand="0" w:noVBand="1"/>
      </w:tblPr>
      <w:tblGrid>
        <w:gridCol w:w="5150"/>
        <w:gridCol w:w="5151"/>
      </w:tblGrid>
      <w:tr w:rsidR="006A019C" w:rsidRPr="00132899" w14:paraId="3AAB2C3F" w14:textId="77777777" w:rsidTr="00A553D5">
        <w:tc>
          <w:tcPr>
            <w:tcW w:w="5150" w:type="dxa"/>
          </w:tcPr>
          <w:p w14:paraId="2ACA4742" w14:textId="77777777" w:rsidR="006A019C" w:rsidRPr="008C3EF2"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i/>
                <w:sz w:val="24"/>
                <w:szCs w:val="24"/>
              </w:rPr>
            </w:pPr>
            <w:r w:rsidRPr="008C3EF2">
              <w:rPr>
                <w:i/>
                <w:sz w:val="24"/>
                <w:szCs w:val="24"/>
              </w:rPr>
              <w:t xml:space="preserve">г. </w:t>
            </w:r>
            <w:r>
              <w:rPr>
                <w:i/>
                <w:sz w:val="24"/>
                <w:szCs w:val="24"/>
              </w:rPr>
              <w:t>Москва</w:t>
            </w:r>
          </w:p>
        </w:tc>
        <w:tc>
          <w:tcPr>
            <w:tcW w:w="5151" w:type="dxa"/>
          </w:tcPr>
          <w:p w14:paraId="2D1C8871" w14:textId="2AED57FA" w:rsidR="006A019C" w:rsidRPr="008C3EF2" w:rsidRDefault="006A019C" w:rsidP="00790E81">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i/>
                <w:sz w:val="24"/>
                <w:szCs w:val="24"/>
              </w:rPr>
            </w:pPr>
            <w:r w:rsidRPr="001B3B97">
              <w:rPr>
                <w:i/>
                <w:sz w:val="24"/>
                <w:szCs w:val="24"/>
                <w:highlight w:val="yellow"/>
              </w:rPr>
              <w:t>«</w:t>
            </w:r>
            <w:r w:rsidR="00790E81" w:rsidRPr="001B3B97">
              <w:rPr>
                <w:i/>
                <w:sz w:val="24"/>
                <w:szCs w:val="24"/>
                <w:highlight w:val="yellow"/>
              </w:rPr>
              <w:t>01</w:t>
            </w:r>
            <w:r w:rsidRPr="001B3B97">
              <w:rPr>
                <w:i/>
                <w:sz w:val="24"/>
                <w:szCs w:val="24"/>
                <w:highlight w:val="yellow"/>
              </w:rPr>
              <w:t xml:space="preserve">» </w:t>
            </w:r>
            <w:r w:rsidR="00790E81" w:rsidRPr="001B3B97">
              <w:rPr>
                <w:i/>
                <w:sz w:val="24"/>
                <w:szCs w:val="24"/>
                <w:highlight w:val="yellow"/>
              </w:rPr>
              <w:t>сентября</w:t>
            </w:r>
            <w:r w:rsidRPr="001B3B97">
              <w:rPr>
                <w:i/>
                <w:sz w:val="24"/>
                <w:szCs w:val="24"/>
                <w:highlight w:val="yellow"/>
              </w:rPr>
              <w:t xml:space="preserve"> 2015 года</w:t>
            </w:r>
          </w:p>
        </w:tc>
      </w:tr>
    </w:tbl>
    <w:p w14:paraId="53CD3484"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02649EAC"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6927E37B" w14:textId="77777777" w:rsidR="006A019C" w:rsidRPr="00F132D5" w:rsidRDefault="006A019C" w:rsidP="006A019C">
      <w:pPr>
        <w:spacing w:line="276" w:lineRule="auto"/>
        <w:jc w:val="center"/>
        <w:rPr>
          <w:b/>
          <w:lang w:val="ru-RU" w:eastAsia="ru-RU"/>
        </w:rPr>
      </w:pPr>
      <w:r w:rsidRPr="00F132D5">
        <w:rPr>
          <w:b/>
          <w:lang w:val="ru-RU" w:eastAsia="ru-RU"/>
        </w:rPr>
        <w:t>ЛИЦЕНЗИОННОЕ СОГЛАШЕНИЕ С КОНЕЧНЫМ ПОЛЬЗОВАТЕЛЕМ</w:t>
      </w:r>
    </w:p>
    <w:p w14:paraId="3A4ECBF7" w14:textId="77777777" w:rsidR="006A019C" w:rsidRPr="00F132D5" w:rsidRDefault="006A019C" w:rsidP="006A019C">
      <w:pPr>
        <w:spacing w:line="276" w:lineRule="auto"/>
        <w:rPr>
          <w:lang w:val="ru-RU" w:eastAsia="ru-RU"/>
        </w:rPr>
      </w:pPr>
    </w:p>
    <w:p w14:paraId="49FE6E48" w14:textId="77777777" w:rsidR="00790E81" w:rsidRDefault="006A019C" w:rsidP="006A019C">
      <w:pPr>
        <w:spacing w:line="276" w:lineRule="auto"/>
        <w:jc w:val="both"/>
        <w:rPr>
          <w:lang w:val="ru-RU" w:eastAsia="ru-RU"/>
        </w:rPr>
      </w:pPr>
      <w:r w:rsidRPr="00F132D5">
        <w:rPr>
          <w:lang w:val="ru-RU" w:eastAsia="ru-RU"/>
        </w:rPr>
        <w:t>Настоящий документ «Лицензионное соглашение с конечным пользователем»  представляет собой предложение Общества с ограниченной ответственностью «</w:t>
      </w:r>
      <w:proofErr w:type="spellStart"/>
      <w:r w:rsidRPr="00F132D5">
        <w:rPr>
          <w:lang w:val="ru-RU" w:eastAsia="ru-RU"/>
        </w:rPr>
        <w:t>Мерсибо</w:t>
      </w:r>
      <w:proofErr w:type="spellEnd"/>
      <w:r w:rsidRPr="00F132D5">
        <w:rPr>
          <w:lang w:val="ru-RU" w:eastAsia="ru-RU"/>
        </w:rPr>
        <w:t>» (далее - «Правообладатель») заключить договор на изложенных ниже условиях.</w:t>
      </w:r>
    </w:p>
    <w:p w14:paraId="7BF38AE2" w14:textId="40D9AC47" w:rsidR="006A019C" w:rsidRPr="00F132D5" w:rsidRDefault="006A019C" w:rsidP="006A019C">
      <w:pPr>
        <w:spacing w:line="276" w:lineRule="auto"/>
        <w:jc w:val="both"/>
        <w:rPr>
          <w:b/>
          <w:bCs/>
          <w:lang w:val="ru-RU" w:eastAsia="ru-RU"/>
        </w:rPr>
      </w:pPr>
      <w:r w:rsidRPr="00F132D5">
        <w:rPr>
          <w:lang w:val="ru-RU" w:eastAsia="ru-RU"/>
        </w:rPr>
        <w:br/>
      </w:r>
      <w:r w:rsidRPr="00F132D5">
        <w:rPr>
          <w:b/>
          <w:bCs/>
          <w:lang w:val="ru-RU" w:eastAsia="ru-RU"/>
        </w:rPr>
        <w:t>Перед использованием Приложения, пожалуйста, ознакомьтесь с условиями настоящего лицензионного соглашения. Использование Приложения на иных условиях не допускается.</w:t>
      </w:r>
      <w:r w:rsidRPr="00F132D5">
        <w:rPr>
          <w:lang w:val="ru-RU" w:eastAsia="ru-RU"/>
        </w:rPr>
        <w:br/>
      </w:r>
      <w:r w:rsidRPr="00F132D5">
        <w:rPr>
          <w:lang w:val="ru-RU" w:eastAsia="ru-RU"/>
        </w:rPr>
        <w:br/>
      </w:r>
      <w:r w:rsidRPr="00F132D5">
        <w:rPr>
          <w:lang w:val="ru-RU" w:eastAsia="ru-RU"/>
        </w:rPr>
        <w:br/>
      </w:r>
      <w:r w:rsidRPr="00F132D5">
        <w:rPr>
          <w:b/>
          <w:bCs/>
          <w:lang w:val="ru-RU" w:eastAsia="ru-RU"/>
        </w:rPr>
        <w:t>1. Термины и определения</w:t>
      </w:r>
    </w:p>
    <w:p w14:paraId="4923FD3B" w14:textId="77777777" w:rsidR="006A019C" w:rsidRPr="00F132D5" w:rsidRDefault="006A019C" w:rsidP="006A019C">
      <w:pPr>
        <w:spacing w:line="276" w:lineRule="auto"/>
        <w:jc w:val="both"/>
        <w:rPr>
          <w:lang w:val="ru-RU" w:eastAsia="ru-RU"/>
        </w:rPr>
      </w:pPr>
    </w:p>
    <w:p w14:paraId="04B6A777" w14:textId="77777777" w:rsidR="006A019C" w:rsidRPr="00F132D5" w:rsidRDefault="006A019C" w:rsidP="006A019C">
      <w:pPr>
        <w:spacing w:line="276" w:lineRule="auto"/>
        <w:jc w:val="both"/>
        <w:rPr>
          <w:lang w:val="ru-RU" w:eastAsia="ru-RU"/>
        </w:rPr>
      </w:pPr>
      <w:r w:rsidRPr="00F132D5">
        <w:rPr>
          <w:lang w:val="ru-RU" w:eastAsia="ru-RU"/>
        </w:rPr>
        <w:t>1.1. Используемые в настоящем Лицензионном соглашении с конечным пользователем слова и выражения имеют следующие значения, если иное прямо не определено далее по тексту:</w:t>
      </w:r>
    </w:p>
    <w:p w14:paraId="6E432A56" w14:textId="77777777" w:rsidR="006A019C" w:rsidRPr="00F132D5" w:rsidRDefault="006A019C" w:rsidP="006A019C">
      <w:pPr>
        <w:spacing w:line="276" w:lineRule="auto"/>
        <w:jc w:val="both"/>
        <w:rPr>
          <w:lang w:val="ru-RU" w:eastAsia="ru-RU"/>
        </w:rPr>
      </w:pPr>
      <w:r w:rsidRPr="00F132D5">
        <w:rPr>
          <w:lang w:val="ru-RU" w:eastAsia="ru-RU"/>
        </w:rPr>
        <w:t xml:space="preserve">а) </w:t>
      </w:r>
      <w:r w:rsidRPr="00F132D5">
        <w:rPr>
          <w:b/>
          <w:bCs/>
          <w:lang w:val="ru-RU" w:eastAsia="ru-RU"/>
        </w:rPr>
        <w:t>Лицензия (Соглашение)</w:t>
      </w:r>
      <w:r w:rsidRPr="00F132D5">
        <w:rPr>
          <w:lang w:val="ru-RU" w:eastAsia="ru-RU"/>
        </w:rPr>
        <w:t xml:space="preserve"> - текст настоящего документа, размещенный на Сайте Правообладателя, на экземпляре Приложения, включенный в состав Приложения, сопровождающий Приложение или иным образом доводимый до сведения Пользователя.</w:t>
      </w:r>
    </w:p>
    <w:p w14:paraId="21BC2898" w14:textId="77777777" w:rsidR="006A019C" w:rsidRPr="00F132D5" w:rsidRDefault="006A019C" w:rsidP="006A019C">
      <w:pPr>
        <w:spacing w:line="276" w:lineRule="auto"/>
        <w:ind w:right="-284"/>
        <w:jc w:val="both"/>
        <w:rPr>
          <w:lang w:val="ru-RU" w:eastAsia="ru-RU"/>
        </w:rPr>
      </w:pPr>
      <w:r w:rsidRPr="00F132D5">
        <w:rPr>
          <w:lang w:val="ru-RU" w:eastAsia="ru-RU"/>
        </w:rPr>
        <w:t xml:space="preserve">б) </w:t>
      </w:r>
      <w:r w:rsidRPr="00F132D5">
        <w:rPr>
          <w:b/>
          <w:bCs/>
          <w:lang w:val="ru-RU" w:eastAsia="ru-RU"/>
        </w:rPr>
        <w:t>Пользователь</w:t>
      </w:r>
      <w:r w:rsidRPr="00F132D5">
        <w:rPr>
          <w:lang w:val="ru-RU" w:eastAsia="ru-RU"/>
        </w:rPr>
        <w:t xml:space="preserve"> - лицо, заключившее настоящее Соглашение с Правообладателем для использования в собственной хозяйственной  деятельности или личных, семейных, домашних и иных нуждах, не связанных</w:t>
      </w:r>
      <w:r w:rsidRPr="004F3D59">
        <w:rPr>
          <w:lang w:eastAsia="ru-RU"/>
        </w:rPr>
        <w:t> </w:t>
      </w:r>
      <w:r w:rsidRPr="00F132D5">
        <w:rPr>
          <w:lang w:val="ru-RU" w:eastAsia="ru-RU"/>
        </w:rPr>
        <w:t>с осуществлением предпринимательской деятельности, в соответствии с требованиями действующего законодательства и настоящего Соглашения.</w:t>
      </w:r>
      <w:r w:rsidRPr="00F132D5">
        <w:rPr>
          <w:lang w:val="ru-RU" w:eastAsia="ru-RU"/>
        </w:rPr>
        <w:br/>
        <w:t xml:space="preserve">в) </w:t>
      </w:r>
      <w:r w:rsidRPr="00F132D5">
        <w:rPr>
          <w:b/>
          <w:bCs/>
          <w:lang w:val="ru-RU" w:eastAsia="ru-RU"/>
        </w:rPr>
        <w:t xml:space="preserve">Приложения </w:t>
      </w:r>
      <w:r w:rsidRPr="00F132D5">
        <w:rPr>
          <w:lang w:val="ru-RU" w:eastAsia="ru-RU"/>
        </w:rPr>
        <w:t xml:space="preserve"> - принадлежащие Правообладателю программы для ЭВМ и/или базы данных, предназначенные для использования Пользователем на ЭВМ совместно с Лицензионным ключом или оптическим диском (носителем), представленным Правообладателем;</w:t>
      </w:r>
    </w:p>
    <w:p w14:paraId="4A6E12BB" w14:textId="77777777" w:rsidR="006A019C" w:rsidRPr="00F132D5" w:rsidRDefault="006A019C" w:rsidP="006A019C">
      <w:pPr>
        <w:spacing w:line="276" w:lineRule="auto"/>
        <w:jc w:val="both"/>
        <w:rPr>
          <w:lang w:val="ru-RU" w:eastAsia="ru-RU"/>
        </w:rPr>
      </w:pPr>
      <w:r w:rsidRPr="00F132D5">
        <w:rPr>
          <w:lang w:val="ru-RU" w:eastAsia="ru-RU"/>
        </w:rPr>
        <w:t xml:space="preserve">г) </w:t>
      </w:r>
      <w:r w:rsidRPr="00F132D5">
        <w:rPr>
          <w:b/>
          <w:lang w:val="ru-RU" w:eastAsia="ru-RU"/>
        </w:rPr>
        <w:t>ЭВМ</w:t>
      </w:r>
      <w:r w:rsidRPr="00F132D5">
        <w:rPr>
          <w:lang w:val="ru-RU" w:eastAsia="ru-RU"/>
        </w:rPr>
        <w:t xml:space="preserve"> - </w:t>
      </w:r>
      <w:r w:rsidRPr="00F132D5">
        <w:rPr>
          <w:lang w:val="ru-RU"/>
        </w:rPr>
        <w:t>компьютерное устройство, которое соответствует программно-аппаратным требованиям,  необходимым для нормального функционирования Приложения;</w:t>
      </w:r>
      <w:r w:rsidRPr="00F132D5">
        <w:rPr>
          <w:lang w:val="ru-RU" w:eastAsia="ru-RU"/>
        </w:rPr>
        <w:br/>
        <w:t xml:space="preserve">д) </w:t>
      </w:r>
      <w:r w:rsidRPr="00F132D5">
        <w:rPr>
          <w:b/>
          <w:lang w:val="ru-RU" w:eastAsia="ru-RU"/>
        </w:rPr>
        <w:t>Лицензионный ключ</w:t>
      </w:r>
      <w:r w:rsidRPr="00F132D5">
        <w:rPr>
          <w:lang w:val="ru-RU" w:eastAsia="ru-RU"/>
        </w:rPr>
        <w:t xml:space="preserve"> </w:t>
      </w:r>
      <w:r>
        <w:rPr>
          <w:lang w:val="ru-RU" w:eastAsia="ru-RU"/>
        </w:rPr>
        <w:t>–</w:t>
      </w:r>
      <w:r w:rsidRPr="00F132D5">
        <w:rPr>
          <w:lang w:val="ru-RU" w:eastAsia="ru-RU"/>
        </w:rPr>
        <w:t xml:space="preserve"> </w:t>
      </w:r>
      <w:r w:rsidRPr="00E22895">
        <w:rPr>
          <w:lang w:val="ru-RU"/>
        </w:rPr>
        <w:t xml:space="preserve">создаваемый </w:t>
      </w:r>
      <w:r>
        <w:rPr>
          <w:lang w:val="ru-RU"/>
        </w:rPr>
        <w:t>Правообладателем</w:t>
      </w:r>
      <w:r w:rsidRPr="00E22895">
        <w:rPr>
          <w:lang w:val="ru-RU"/>
        </w:rPr>
        <w:t xml:space="preserve"> файл или комбинация символов, с помощью которых производится активация, разрешается запуск и использование Приложения по функциональному назначению на ЭВМ</w:t>
      </w:r>
      <w:r>
        <w:rPr>
          <w:lang w:val="ru-RU"/>
        </w:rPr>
        <w:t xml:space="preserve"> Пользователя</w:t>
      </w:r>
      <w:r w:rsidRPr="00F132D5">
        <w:rPr>
          <w:lang w:val="ru-RU"/>
        </w:rPr>
        <w:t>;</w:t>
      </w:r>
    </w:p>
    <w:p w14:paraId="7BD15CA8" w14:textId="77777777" w:rsidR="006A019C" w:rsidRPr="00F132D5" w:rsidRDefault="006A019C" w:rsidP="006A019C">
      <w:pPr>
        <w:spacing w:line="276" w:lineRule="auto"/>
        <w:jc w:val="both"/>
        <w:rPr>
          <w:lang w:val="ru-RU" w:eastAsia="ru-RU"/>
        </w:rPr>
      </w:pPr>
      <w:r w:rsidRPr="00F132D5">
        <w:rPr>
          <w:lang w:val="ru-RU" w:eastAsia="ru-RU"/>
        </w:rPr>
        <w:t xml:space="preserve">е) </w:t>
      </w:r>
      <w:r w:rsidRPr="00F132D5">
        <w:rPr>
          <w:b/>
          <w:bCs/>
          <w:lang w:val="ru-RU" w:eastAsia="ru-RU"/>
        </w:rPr>
        <w:t>Сайт Правообладателя</w:t>
      </w:r>
      <w:r w:rsidRPr="00F132D5">
        <w:rPr>
          <w:lang w:val="ru-RU" w:eastAsia="ru-RU"/>
        </w:rPr>
        <w:t xml:space="preserve"> - интернет-сайты, размещенные в доменах по адресу </w:t>
      </w:r>
      <w:hyperlink r:id="rId7" w:history="1">
        <w:r w:rsidRPr="00BF78AD">
          <w:rPr>
            <w:rStyle w:val="af9"/>
          </w:rPr>
          <w:t>http</w:t>
        </w:r>
        <w:r w:rsidRPr="00F132D5">
          <w:rPr>
            <w:rStyle w:val="af9"/>
            <w:lang w:val="ru-RU"/>
          </w:rPr>
          <w:t>://</w:t>
        </w:r>
        <w:proofErr w:type="spellStart"/>
        <w:r w:rsidRPr="00BF78AD">
          <w:rPr>
            <w:rStyle w:val="af9"/>
          </w:rPr>
          <w:t>mersibo</w:t>
        </w:r>
        <w:proofErr w:type="spellEnd"/>
        <w:r w:rsidRPr="00F132D5">
          <w:rPr>
            <w:rStyle w:val="af9"/>
            <w:lang w:val="ru-RU"/>
          </w:rPr>
          <w:t>.</w:t>
        </w:r>
        <w:proofErr w:type="spellStart"/>
        <w:r w:rsidRPr="00BF78AD">
          <w:rPr>
            <w:rStyle w:val="af9"/>
          </w:rPr>
          <w:t>ru</w:t>
        </w:r>
        <w:proofErr w:type="spellEnd"/>
      </w:hyperlink>
      <w:r w:rsidRPr="00F132D5">
        <w:rPr>
          <w:rStyle w:val="af9"/>
          <w:lang w:val="ru-RU"/>
        </w:rPr>
        <w:t>.</w:t>
      </w:r>
    </w:p>
    <w:p w14:paraId="29DC993C" w14:textId="77777777" w:rsidR="006A019C" w:rsidRDefault="006A019C" w:rsidP="006A019C">
      <w:pPr>
        <w:pStyle w:val="afe"/>
        <w:spacing w:line="276" w:lineRule="auto"/>
        <w:jc w:val="both"/>
      </w:pPr>
      <w:r w:rsidRPr="00C93D0D">
        <w:rPr>
          <w:b/>
          <w:bCs/>
        </w:rPr>
        <w:t>2. </w:t>
      </w:r>
      <w:r>
        <w:rPr>
          <w:rStyle w:val="afd"/>
        </w:rPr>
        <w:t>Лицензия</w:t>
      </w:r>
    </w:p>
    <w:p w14:paraId="0EEF648C" w14:textId="77777777" w:rsidR="006A019C" w:rsidRPr="00F132D5" w:rsidRDefault="006A019C" w:rsidP="006A019C">
      <w:pPr>
        <w:spacing w:line="276" w:lineRule="auto"/>
        <w:jc w:val="both"/>
        <w:rPr>
          <w:lang w:val="ru-RU" w:eastAsia="ru-RU"/>
        </w:rPr>
      </w:pPr>
      <w:r w:rsidRPr="00F132D5">
        <w:rPr>
          <w:lang w:val="ru-RU" w:eastAsia="ru-RU"/>
        </w:rPr>
        <w:t>2.1. По настоящему Соглашению Правообладатель предоставляет Пользователю право использования Приложений на условиях простой (неисключительной) лицензии.</w:t>
      </w:r>
    </w:p>
    <w:p w14:paraId="10F108DB" w14:textId="77777777" w:rsidR="006A019C" w:rsidRPr="00F132D5" w:rsidRDefault="006A019C" w:rsidP="006A019C">
      <w:pPr>
        <w:spacing w:line="276" w:lineRule="auto"/>
        <w:jc w:val="both"/>
        <w:rPr>
          <w:lang w:val="ru-RU"/>
        </w:rPr>
      </w:pPr>
      <w:r w:rsidRPr="00F132D5">
        <w:rPr>
          <w:lang w:val="ru-RU" w:eastAsia="ru-RU"/>
        </w:rPr>
        <w:t xml:space="preserve">2.2. Для заключения настоящего Соглашения на изложенных в нем условиях достаточно </w:t>
      </w:r>
      <w:r w:rsidRPr="00F132D5">
        <w:rPr>
          <w:lang w:val="ru-RU"/>
        </w:rPr>
        <w:t>воспроизведения (записи) или запуска Приложения на ЭВМ.</w:t>
      </w:r>
    </w:p>
    <w:p w14:paraId="09ED83AB" w14:textId="77777777" w:rsidR="006A019C" w:rsidRPr="00F132D5" w:rsidRDefault="006A019C" w:rsidP="006A019C">
      <w:pPr>
        <w:spacing w:line="276" w:lineRule="auto"/>
        <w:jc w:val="both"/>
        <w:rPr>
          <w:lang w:val="ru-RU"/>
        </w:rPr>
      </w:pPr>
      <w:r w:rsidRPr="00F132D5">
        <w:rPr>
          <w:lang w:val="ru-RU"/>
        </w:rPr>
        <w:t xml:space="preserve">Выполнение указанных выше действий подтверждает ознакомление и полное безоговорочное принятие Пользователем условий, изложенных в настоящем документе, и создает между </w:t>
      </w:r>
      <w:r w:rsidRPr="00F132D5">
        <w:rPr>
          <w:lang w:val="ru-RU"/>
        </w:rPr>
        <w:lastRenderedPageBreak/>
        <w:t>Пользователем и Правообладателем договор на приведенных условиях в соответствии с положениями ст.437 и 438 Гражданского кодекса Российской Федерации.</w:t>
      </w:r>
    </w:p>
    <w:p w14:paraId="77E0DCE2" w14:textId="77777777" w:rsidR="006A019C" w:rsidRPr="00F132D5" w:rsidRDefault="006A019C" w:rsidP="006A019C">
      <w:pPr>
        <w:spacing w:line="276" w:lineRule="auto"/>
        <w:jc w:val="both"/>
        <w:rPr>
          <w:lang w:val="ru-RU"/>
        </w:rPr>
      </w:pPr>
      <w:r w:rsidRPr="00F132D5">
        <w:rPr>
          <w:lang w:val="ru-RU"/>
        </w:rPr>
        <w:t xml:space="preserve">2.3. Пользователь вправе использовать </w:t>
      </w:r>
      <w:r>
        <w:rPr>
          <w:lang w:val="ru-RU"/>
        </w:rPr>
        <w:t>Приложения</w:t>
      </w:r>
      <w:r w:rsidRPr="00F132D5">
        <w:rPr>
          <w:lang w:val="ru-RU"/>
        </w:rPr>
        <w:t xml:space="preserve"> в соответствии с условиями настоящего Соглашения следующими способами: </w:t>
      </w:r>
    </w:p>
    <w:p w14:paraId="0886B8ED" w14:textId="77777777" w:rsidR="006A019C" w:rsidRPr="00F132D5" w:rsidRDefault="006A019C" w:rsidP="006A019C">
      <w:pPr>
        <w:spacing w:line="276" w:lineRule="auto"/>
        <w:jc w:val="both"/>
        <w:rPr>
          <w:lang w:val="ru-RU"/>
        </w:rPr>
      </w:pPr>
      <w:r w:rsidRPr="00F132D5">
        <w:rPr>
          <w:lang w:val="ru-RU"/>
        </w:rPr>
        <w:t xml:space="preserve">2.3.1 Воспроизведение (запись) одного экземпляра Приложения на одной ЭВМ с возможностью одновременного доступа к </w:t>
      </w:r>
      <w:r>
        <w:rPr>
          <w:lang w:val="ru-RU"/>
        </w:rPr>
        <w:t>Приложению</w:t>
      </w:r>
      <w:r w:rsidRPr="00F132D5">
        <w:rPr>
          <w:lang w:val="ru-RU"/>
        </w:rPr>
        <w:t xml:space="preserve"> для его функционального использования одним лицом, если иное прямо не предусмотрено отдельным Лицензионным договором с Правообладателем;</w:t>
      </w:r>
    </w:p>
    <w:p w14:paraId="33710216" w14:textId="77777777" w:rsidR="006A019C" w:rsidRPr="00F132D5" w:rsidRDefault="006A019C" w:rsidP="006A019C">
      <w:pPr>
        <w:spacing w:line="276" w:lineRule="auto"/>
        <w:jc w:val="both"/>
        <w:rPr>
          <w:lang w:val="ru-RU"/>
        </w:rPr>
      </w:pPr>
      <w:r w:rsidRPr="00F132D5">
        <w:rPr>
          <w:lang w:val="ru-RU"/>
        </w:rPr>
        <w:t>2.3.2. Запуск и применение Приложений по их функциональному назначению.</w:t>
      </w:r>
    </w:p>
    <w:p w14:paraId="1169E35B" w14:textId="77777777" w:rsidR="006A019C" w:rsidRPr="00F132D5" w:rsidRDefault="006A019C" w:rsidP="006A019C">
      <w:pPr>
        <w:spacing w:line="276" w:lineRule="auto"/>
        <w:jc w:val="both"/>
        <w:rPr>
          <w:lang w:val="ru-RU"/>
        </w:rPr>
      </w:pPr>
      <w:r w:rsidRPr="00F132D5">
        <w:rPr>
          <w:lang w:val="ru-RU"/>
        </w:rPr>
        <w:t>2.4. Предоставление права использования Приложений осуществляется за вознаграждение.  Срок лицензии и размер лицензионного вознаграждения согласуется Сторонами в отдельном Лицензионном договоре, неотъемлемой частью которого становится настоящее Соглашение.</w:t>
      </w:r>
    </w:p>
    <w:p w14:paraId="2643D9F9" w14:textId="77777777" w:rsidR="006A019C" w:rsidRPr="00F132D5" w:rsidRDefault="006A019C" w:rsidP="006A019C">
      <w:pPr>
        <w:spacing w:line="276" w:lineRule="auto"/>
        <w:jc w:val="both"/>
        <w:rPr>
          <w:lang w:val="ru-RU"/>
        </w:rPr>
      </w:pPr>
      <w:r w:rsidRPr="00F132D5">
        <w:rPr>
          <w:lang w:val="ru-RU"/>
        </w:rPr>
        <w:t>2.5. Для получения доступа к функциональным возможностям Приложения необходимо использовать предоставленный Правообладателем соответствующий ему Лицензионный ключ либо оптический диск, на котором Правообладателем записан экземпляр такого Приложения.</w:t>
      </w:r>
    </w:p>
    <w:p w14:paraId="140DFCFA" w14:textId="77777777" w:rsidR="006A019C" w:rsidRPr="00F132D5" w:rsidRDefault="006A019C" w:rsidP="006A019C">
      <w:pPr>
        <w:spacing w:line="276" w:lineRule="auto"/>
        <w:jc w:val="both"/>
        <w:rPr>
          <w:lang w:val="ru-RU"/>
        </w:rPr>
      </w:pPr>
      <w:r w:rsidRPr="00F132D5">
        <w:rPr>
          <w:lang w:val="ru-RU"/>
        </w:rPr>
        <w:t>2.6. По прекращении настоящего  Соглашения Пользователь обязан незамедлительно завершить использование и уничтожить все экземпляры Приложений, а также вернуть относящиеся к ним Лицензионные ключи или оптические диски Правообладателю.</w:t>
      </w:r>
    </w:p>
    <w:p w14:paraId="28229B75" w14:textId="77777777" w:rsidR="00790E81" w:rsidRDefault="006A019C" w:rsidP="006A019C">
      <w:pPr>
        <w:spacing w:after="240" w:line="276" w:lineRule="auto"/>
        <w:jc w:val="both"/>
        <w:rPr>
          <w:lang w:val="ru-RU" w:eastAsia="ru-RU"/>
        </w:rPr>
      </w:pPr>
      <w:r w:rsidRPr="00F132D5">
        <w:rPr>
          <w:lang w:val="ru-RU" w:eastAsia="ru-RU"/>
        </w:rPr>
        <w:t xml:space="preserve">2.7. Права и способы использования Приложений, в явном виде не предоставленные/ не разрешенные Пользователю по настоящему Соглашению, считаются </w:t>
      </w:r>
      <w:proofErr w:type="spellStart"/>
      <w:r w:rsidRPr="00F132D5">
        <w:rPr>
          <w:lang w:val="ru-RU" w:eastAsia="ru-RU"/>
        </w:rPr>
        <w:t>непредоставленными</w:t>
      </w:r>
      <w:proofErr w:type="spellEnd"/>
      <w:r w:rsidRPr="00F132D5">
        <w:rPr>
          <w:lang w:val="ru-RU" w:eastAsia="ru-RU"/>
        </w:rPr>
        <w:t>/ запрещенными Правообладателем.</w:t>
      </w:r>
    </w:p>
    <w:p w14:paraId="20A5E722" w14:textId="279BA492" w:rsidR="00790E81" w:rsidRDefault="006A019C" w:rsidP="006A019C">
      <w:pPr>
        <w:spacing w:after="240" w:line="276" w:lineRule="auto"/>
        <w:jc w:val="both"/>
        <w:rPr>
          <w:b/>
          <w:bCs/>
          <w:lang w:val="ru-RU" w:eastAsia="ru-RU"/>
        </w:rPr>
      </w:pPr>
      <w:r w:rsidRPr="00F132D5">
        <w:rPr>
          <w:lang w:val="ru-RU" w:eastAsia="ru-RU"/>
        </w:rPr>
        <w:br/>
      </w:r>
      <w:r w:rsidRPr="00F132D5">
        <w:rPr>
          <w:b/>
          <w:bCs/>
          <w:lang w:val="ru-RU" w:eastAsia="ru-RU"/>
        </w:rPr>
        <w:t xml:space="preserve">3 Ограничения использования </w:t>
      </w:r>
    </w:p>
    <w:p w14:paraId="77AEBC4A" w14:textId="17A0C6CA" w:rsidR="006A019C" w:rsidRPr="00F132D5" w:rsidRDefault="006A019C" w:rsidP="006A019C">
      <w:pPr>
        <w:spacing w:after="240" w:line="276" w:lineRule="auto"/>
        <w:jc w:val="both"/>
        <w:rPr>
          <w:lang w:val="ru-RU" w:eastAsia="ru-RU"/>
        </w:rPr>
      </w:pPr>
      <w:r w:rsidRPr="00F132D5">
        <w:rPr>
          <w:lang w:val="ru-RU" w:eastAsia="ru-RU"/>
        </w:rPr>
        <w:t>3.1 Пользователь не имеет права:</w:t>
      </w:r>
    </w:p>
    <w:p w14:paraId="057A48F0" w14:textId="77777777" w:rsidR="006A019C" w:rsidRDefault="006A019C" w:rsidP="006A019C">
      <w:pPr>
        <w:pStyle w:val="KSS0"/>
        <w:numPr>
          <w:ilvl w:val="0"/>
          <w:numId w:val="0"/>
        </w:numPr>
        <w:spacing w:before="0" w:after="0" w:line="276" w:lineRule="auto"/>
        <w:rPr>
          <w:lang w:eastAsia="en-US"/>
        </w:rPr>
      </w:pPr>
      <w:r>
        <w:t>3.1.1.</w:t>
      </w:r>
      <w:r w:rsidRPr="0039538A">
        <w:t xml:space="preserve"> </w:t>
      </w:r>
      <w:r w:rsidRPr="002D12EA">
        <w:rPr>
          <w:lang w:eastAsia="en-US"/>
        </w:rPr>
        <w:t xml:space="preserve">предоставлять или передавать третьим лицам полученное право использования </w:t>
      </w:r>
      <w:r>
        <w:rPr>
          <w:lang w:eastAsia="en-US"/>
        </w:rPr>
        <w:t>Приложений</w:t>
      </w:r>
      <w:r w:rsidRPr="002D12EA">
        <w:rPr>
          <w:lang w:eastAsia="en-US"/>
        </w:rPr>
        <w:t xml:space="preserve"> в порядке </w:t>
      </w:r>
      <w:proofErr w:type="spellStart"/>
      <w:r w:rsidRPr="002D12EA">
        <w:rPr>
          <w:lang w:eastAsia="en-US"/>
        </w:rPr>
        <w:t>сублицензирования</w:t>
      </w:r>
      <w:proofErr w:type="spellEnd"/>
      <w:r w:rsidRPr="002D12EA">
        <w:rPr>
          <w:lang w:eastAsia="en-US"/>
        </w:rPr>
        <w:t xml:space="preserve"> или путем уступки прав по настоящему Договору</w:t>
      </w:r>
      <w:r>
        <w:rPr>
          <w:lang w:eastAsia="en-US"/>
        </w:rPr>
        <w:t>, без получения предварительного письменного согласия Лицензиара</w:t>
      </w:r>
      <w:r w:rsidRPr="002D12EA">
        <w:rPr>
          <w:lang w:eastAsia="en-US"/>
        </w:rPr>
        <w:t>;</w:t>
      </w:r>
    </w:p>
    <w:p w14:paraId="3F4CE1F3" w14:textId="77777777" w:rsidR="006A019C" w:rsidRDefault="006A019C" w:rsidP="006A019C">
      <w:pPr>
        <w:pStyle w:val="KSS0"/>
        <w:numPr>
          <w:ilvl w:val="0"/>
          <w:numId w:val="0"/>
        </w:numPr>
        <w:spacing w:before="0" w:after="0" w:line="276" w:lineRule="auto"/>
        <w:rPr>
          <w:lang w:eastAsia="en-US"/>
        </w:rPr>
      </w:pPr>
      <w:r>
        <w:rPr>
          <w:lang w:eastAsia="en-US"/>
        </w:rPr>
        <w:t xml:space="preserve">3.1.2. </w:t>
      </w:r>
      <w:r w:rsidRPr="002D12EA">
        <w:rPr>
          <w:lang w:eastAsia="en-US"/>
        </w:rPr>
        <w:t xml:space="preserve">предоставлять экземпляры </w:t>
      </w:r>
      <w:r>
        <w:rPr>
          <w:lang w:eastAsia="en-US"/>
        </w:rPr>
        <w:t>Приложений</w:t>
      </w:r>
      <w:r w:rsidRPr="002D12EA">
        <w:rPr>
          <w:lang w:eastAsia="en-US"/>
        </w:rPr>
        <w:t xml:space="preserve"> и Лицензионные ключи в пользование третьим лицам;</w:t>
      </w:r>
    </w:p>
    <w:p w14:paraId="0384FB0D" w14:textId="77777777" w:rsidR="006A019C" w:rsidRDefault="006A019C" w:rsidP="006A019C">
      <w:pPr>
        <w:pStyle w:val="KSS0"/>
        <w:numPr>
          <w:ilvl w:val="0"/>
          <w:numId w:val="0"/>
        </w:numPr>
        <w:spacing w:before="0" w:after="0" w:line="276" w:lineRule="auto"/>
        <w:rPr>
          <w:lang w:eastAsia="en-US"/>
        </w:rPr>
      </w:pPr>
      <w:r>
        <w:rPr>
          <w:lang w:eastAsia="en-US"/>
        </w:rPr>
        <w:t xml:space="preserve">3.1.3. </w:t>
      </w:r>
      <w:r w:rsidRPr="002D12EA">
        <w:rPr>
          <w:lang w:eastAsia="en-US"/>
        </w:rPr>
        <w:t xml:space="preserve">модифицировать и изменять любым иным способом </w:t>
      </w:r>
      <w:r>
        <w:rPr>
          <w:lang w:eastAsia="en-US"/>
        </w:rPr>
        <w:t>Приложения</w:t>
      </w:r>
      <w:r w:rsidRPr="002D12EA">
        <w:rPr>
          <w:lang w:eastAsia="en-US"/>
        </w:rPr>
        <w:t xml:space="preserve"> и (или) их компоненты, а также  информацию и сопутствующие материалы, полученные от Лицензиара в рамках настоящего Договора</w:t>
      </w:r>
    </w:p>
    <w:p w14:paraId="1F9FD80C" w14:textId="77777777" w:rsidR="006A019C" w:rsidRDefault="006A019C" w:rsidP="006A019C">
      <w:pPr>
        <w:pStyle w:val="KSS0"/>
        <w:numPr>
          <w:ilvl w:val="0"/>
          <w:numId w:val="0"/>
        </w:numPr>
        <w:spacing w:before="0" w:after="0" w:line="276" w:lineRule="auto"/>
        <w:rPr>
          <w:lang w:eastAsia="en-US"/>
        </w:rPr>
      </w:pPr>
      <w:r>
        <w:rPr>
          <w:lang w:eastAsia="en-US"/>
        </w:rPr>
        <w:t xml:space="preserve">3.1.4. </w:t>
      </w:r>
      <w:r w:rsidRPr="002D12EA">
        <w:rPr>
          <w:lang w:eastAsia="en-US"/>
        </w:rPr>
        <w:t xml:space="preserve">вскрывать технологию, эмулировать, создавать новые версии, изменять, </w:t>
      </w:r>
      <w:proofErr w:type="spellStart"/>
      <w:r w:rsidRPr="002D12EA">
        <w:rPr>
          <w:lang w:eastAsia="en-US"/>
        </w:rPr>
        <w:t>декомпилировать</w:t>
      </w:r>
      <w:proofErr w:type="spellEnd"/>
      <w:r w:rsidRPr="002D12EA">
        <w:rPr>
          <w:lang w:eastAsia="en-US"/>
        </w:rPr>
        <w:t xml:space="preserve">, дизассемблировать, дешифровать, а также производить иные действия </w:t>
      </w:r>
      <w:r>
        <w:rPr>
          <w:lang w:eastAsia="en-US"/>
        </w:rPr>
        <w:t>с Приложения</w:t>
      </w:r>
      <w:r w:rsidRPr="002D12EA">
        <w:rPr>
          <w:lang w:eastAsia="en-US"/>
        </w:rPr>
        <w:t xml:space="preserve">ми и/или Лицензионным ключами, имеющие целью нарушение системы защиты </w:t>
      </w:r>
      <w:r>
        <w:rPr>
          <w:lang w:eastAsia="en-US"/>
        </w:rPr>
        <w:t>Приложений</w:t>
      </w:r>
      <w:r w:rsidRPr="002D12EA">
        <w:rPr>
          <w:lang w:eastAsia="en-US"/>
        </w:rPr>
        <w:t xml:space="preserve"> от несанкционированного использования, а также получение информации о реализаци</w:t>
      </w:r>
      <w:r>
        <w:rPr>
          <w:lang w:eastAsia="en-US"/>
        </w:rPr>
        <w:t>и используемых в них алгоритмов</w:t>
      </w:r>
      <w:r w:rsidRPr="0039538A">
        <w:rPr>
          <w:lang w:eastAsia="en-US"/>
        </w:rPr>
        <w:t>.</w:t>
      </w:r>
    </w:p>
    <w:p w14:paraId="52301249" w14:textId="77777777" w:rsidR="006A019C" w:rsidRPr="00F132D5" w:rsidRDefault="006A019C" w:rsidP="006A019C">
      <w:pPr>
        <w:spacing w:line="276" w:lineRule="auto"/>
        <w:jc w:val="both"/>
        <w:rPr>
          <w:lang w:val="ru-RU" w:eastAsia="ru-RU"/>
        </w:rPr>
      </w:pPr>
    </w:p>
    <w:p w14:paraId="56C0B80A" w14:textId="77777777" w:rsidR="00790E81" w:rsidRDefault="006A019C" w:rsidP="006A019C">
      <w:pPr>
        <w:spacing w:line="276" w:lineRule="auto"/>
        <w:jc w:val="both"/>
        <w:rPr>
          <w:b/>
          <w:bCs/>
          <w:lang w:val="ru-RU" w:eastAsia="ru-RU"/>
        </w:rPr>
      </w:pPr>
      <w:r w:rsidRPr="00F132D5">
        <w:rPr>
          <w:lang w:val="ru-RU" w:eastAsia="ru-RU"/>
        </w:rPr>
        <w:br/>
      </w:r>
      <w:r w:rsidRPr="00F132D5">
        <w:rPr>
          <w:b/>
          <w:bCs/>
          <w:lang w:val="ru-RU" w:eastAsia="ru-RU"/>
        </w:rPr>
        <w:t>4. Использование информации</w:t>
      </w:r>
    </w:p>
    <w:p w14:paraId="193A50C4" w14:textId="3A6128EE" w:rsidR="006A019C" w:rsidRPr="00F132D5" w:rsidRDefault="006A019C" w:rsidP="006A019C">
      <w:pPr>
        <w:spacing w:line="276" w:lineRule="auto"/>
        <w:jc w:val="both"/>
        <w:rPr>
          <w:lang w:val="ru-RU" w:eastAsia="ru-RU"/>
        </w:rPr>
      </w:pPr>
      <w:r w:rsidRPr="00F132D5">
        <w:rPr>
          <w:lang w:val="ru-RU" w:eastAsia="ru-RU"/>
        </w:rPr>
        <w:br/>
        <w:t>4.1. Заключая настоящее Соглашение, Пользователь выражает свое согласие на сбор и передачу Правообладателю обезличенной служебной информации о характере и способах использования Приложений. Такая информация не считается коммерческой или личной тайной Пользователя.</w:t>
      </w:r>
    </w:p>
    <w:p w14:paraId="3495796B" w14:textId="77777777" w:rsidR="00790E81" w:rsidRDefault="00790E81" w:rsidP="006A019C">
      <w:pPr>
        <w:spacing w:line="276" w:lineRule="auto"/>
        <w:jc w:val="both"/>
        <w:rPr>
          <w:b/>
          <w:bCs/>
          <w:lang w:val="ru-RU" w:eastAsia="ru-RU"/>
        </w:rPr>
      </w:pPr>
    </w:p>
    <w:p w14:paraId="18969258" w14:textId="77777777" w:rsidR="00790E81" w:rsidRDefault="006A019C" w:rsidP="006A019C">
      <w:pPr>
        <w:spacing w:line="276" w:lineRule="auto"/>
        <w:jc w:val="both"/>
        <w:rPr>
          <w:b/>
          <w:bCs/>
          <w:lang w:val="ru-RU" w:eastAsia="ru-RU"/>
        </w:rPr>
      </w:pPr>
      <w:r w:rsidRPr="00F132D5">
        <w:rPr>
          <w:b/>
          <w:bCs/>
          <w:lang w:val="ru-RU" w:eastAsia="ru-RU"/>
        </w:rPr>
        <w:lastRenderedPageBreak/>
        <w:t>5.  Ответственность по Лицензии</w:t>
      </w:r>
    </w:p>
    <w:p w14:paraId="6D39254D" w14:textId="637903D9" w:rsidR="006A019C" w:rsidRPr="00F132D5" w:rsidRDefault="006A019C" w:rsidP="006A019C">
      <w:pPr>
        <w:spacing w:line="276" w:lineRule="auto"/>
        <w:jc w:val="both"/>
        <w:rPr>
          <w:lang w:val="ru-RU"/>
        </w:rPr>
      </w:pPr>
      <w:r w:rsidRPr="00F132D5">
        <w:rPr>
          <w:lang w:val="ru-RU" w:eastAsia="ru-RU"/>
        </w:rPr>
        <w:br/>
        <w:t xml:space="preserve">5.1.  </w:t>
      </w:r>
      <w:r>
        <w:rPr>
          <w:lang w:val="ru-RU"/>
        </w:rPr>
        <w:t>Приложения</w:t>
      </w:r>
      <w:r w:rsidRPr="00F132D5">
        <w:rPr>
          <w:lang w:val="ru-RU"/>
        </w:rPr>
        <w:t xml:space="preserve"> предоставляются на условиях «как есть», в связи с чем Правообладатель отказывается от любых гарантий и условий в отношении Приложений, выраженных, подразумеваемых или установленных законом, касающихся их товарного состояния, пригодности для целей Пользователя, совместного использования с программным обеспечением и аппаратными средствами за пределами условий и ограничений, установленных настоящим Договором и документацией на </w:t>
      </w:r>
      <w:r>
        <w:rPr>
          <w:lang w:val="ru-RU"/>
        </w:rPr>
        <w:t>Приложения</w:t>
      </w:r>
      <w:r w:rsidRPr="00F132D5">
        <w:rPr>
          <w:lang w:val="ru-RU"/>
        </w:rPr>
        <w:t>, а также точности и надежности результатов, которые могут быть получены с их использованием, отсутствия ошибок и возможности их устранения.</w:t>
      </w:r>
    </w:p>
    <w:p w14:paraId="4458DA5B" w14:textId="77777777" w:rsidR="006A019C" w:rsidRPr="00F132D5" w:rsidRDefault="006A019C" w:rsidP="006A019C">
      <w:pPr>
        <w:spacing w:line="276" w:lineRule="auto"/>
        <w:jc w:val="both"/>
        <w:rPr>
          <w:lang w:val="ru-RU"/>
        </w:rPr>
      </w:pPr>
      <w:r w:rsidRPr="00F132D5">
        <w:rPr>
          <w:lang w:val="ru-RU"/>
        </w:rPr>
        <w:t xml:space="preserve">5.2. Предоставленные по настоящему Договору гарантии не распространяются на любой </w:t>
      </w:r>
      <w:r>
        <w:rPr>
          <w:lang w:val="ru-RU"/>
        </w:rPr>
        <w:t>Приложение</w:t>
      </w:r>
      <w:r w:rsidRPr="00F132D5">
        <w:rPr>
          <w:lang w:val="ru-RU"/>
        </w:rPr>
        <w:t xml:space="preserve">, который был модифицирован или изменен Пользователем или третьим лицом по заказу Пользователя, не обслуживался в соответствии с рекомендациям Правообладателя, использовался способом, отличным от указанного в настоящем Договоре и документации, предоставленной Правообладателем, использовался с нарушениями правил эксплуатации, предусмотренных документацией на него, включая использование на аппаратных средствах или совместно с программным обеспечением, которые не были рекомендованы Правообладателем, а также совместно с антивирусным программным обеспечением, эмуляторами дисков, генераторами ключей и прочим программным обеспечением, используемым для несанкционированного копирования или получения доступа к </w:t>
      </w:r>
      <w:r>
        <w:rPr>
          <w:lang w:val="ru-RU"/>
        </w:rPr>
        <w:t>Приложению</w:t>
      </w:r>
      <w:r w:rsidRPr="00F132D5">
        <w:rPr>
          <w:lang w:val="ru-RU"/>
        </w:rPr>
        <w:t>.</w:t>
      </w:r>
    </w:p>
    <w:p w14:paraId="1FBDB7BE" w14:textId="77777777" w:rsidR="006A019C" w:rsidRPr="0057709F"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sidRPr="0057709F">
        <w:rPr>
          <w:sz w:val="24"/>
          <w:szCs w:val="24"/>
        </w:rPr>
        <w:t>5.</w:t>
      </w:r>
      <w:r>
        <w:rPr>
          <w:sz w:val="24"/>
          <w:szCs w:val="24"/>
        </w:rPr>
        <w:t>3</w:t>
      </w:r>
      <w:r w:rsidRPr="0057709F">
        <w:rPr>
          <w:sz w:val="24"/>
          <w:szCs w:val="24"/>
        </w:rPr>
        <w:t xml:space="preserve">. </w:t>
      </w:r>
      <w:r>
        <w:rPr>
          <w:sz w:val="24"/>
          <w:szCs w:val="24"/>
        </w:rPr>
        <w:t>Правообладатель</w:t>
      </w:r>
      <w:r w:rsidRPr="0057709F">
        <w:rPr>
          <w:sz w:val="24"/>
          <w:szCs w:val="24"/>
        </w:rPr>
        <w:t xml:space="preserve"> не несет ответственности за какие-либо убытки, ущерб, не зависимо от причин их возникновения, включая (но не ограничиваясь), ущерб или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w:t>
      </w:r>
      <w:r>
        <w:rPr>
          <w:sz w:val="24"/>
          <w:szCs w:val="24"/>
        </w:rPr>
        <w:t>Приложений</w:t>
      </w:r>
      <w:r w:rsidRPr="0057709F">
        <w:rPr>
          <w:sz w:val="24"/>
          <w:szCs w:val="24"/>
        </w:rPr>
        <w:t>.</w:t>
      </w:r>
    </w:p>
    <w:p w14:paraId="4C3EAFF7" w14:textId="77777777" w:rsidR="006A019C" w:rsidRPr="0057709F"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sz w:val="24"/>
          <w:szCs w:val="24"/>
        </w:rPr>
      </w:pPr>
      <w:r>
        <w:rPr>
          <w:sz w:val="24"/>
          <w:szCs w:val="24"/>
        </w:rPr>
        <w:t>5.4</w:t>
      </w:r>
      <w:r w:rsidRPr="0057709F">
        <w:rPr>
          <w:sz w:val="24"/>
          <w:szCs w:val="24"/>
        </w:rPr>
        <w:t xml:space="preserve">. Ответственность </w:t>
      </w:r>
      <w:r>
        <w:rPr>
          <w:sz w:val="24"/>
          <w:szCs w:val="24"/>
        </w:rPr>
        <w:t>Правообладателя</w:t>
      </w:r>
      <w:r w:rsidRPr="0057709F">
        <w:rPr>
          <w:sz w:val="24"/>
          <w:szCs w:val="24"/>
        </w:rPr>
        <w:t xml:space="preserve"> по настоящему </w:t>
      </w:r>
      <w:r>
        <w:rPr>
          <w:sz w:val="24"/>
          <w:szCs w:val="24"/>
        </w:rPr>
        <w:t>Соглашению</w:t>
      </w:r>
      <w:r w:rsidRPr="0057709F">
        <w:rPr>
          <w:sz w:val="24"/>
          <w:szCs w:val="24"/>
        </w:rPr>
        <w:t xml:space="preserve"> в любом случае ограничивается возмещением реального ущерба </w:t>
      </w:r>
      <w:r>
        <w:rPr>
          <w:sz w:val="24"/>
          <w:szCs w:val="24"/>
        </w:rPr>
        <w:t>Пользователя</w:t>
      </w:r>
      <w:r w:rsidRPr="0057709F">
        <w:rPr>
          <w:sz w:val="24"/>
          <w:szCs w:val="24"/>
        </w:rPr>
        <w:t xml:space="preserve"> в сумме, не превышающей </w:t>
      </w:r>
      <w:r>
        <w:rPr>
          <w:sz w:val="24"/>
          <w:szCs w:val="24"/>
        </w:rPr>
        <w:t>суммы л</w:t>
      </w:r>
      <w:r w:rsidRPr="0057709F">
        <w:rPr>
          <w:sz w:val="24"/>
          <w:szCs w:val="24"/>
        </w:rPr>
        <w:t xml:space="preserve">ицензионного вознаграждения, уплаченного за использование </w:t>
      </w:r>
      <w:r>
        <w:rPr>
          <w:sz w:val="24"/>
          <w:szCs w:val="24"/>
        </w:rPr>
        <w:t>Приложений</w:t>
      </w:r>
      <w:r w:rsidRPr="0057709F">
        <w:rPr>
          <w:sz w:val="24"/>
          <w:szCs w:val="24"/>
        </w:rPr>
        <w:t>, в связи с использованием которых предъявляется требование о возмещении ущерба или выплате неустойки.</w:t>
      </w:r>
    </w:p>
    <w:p w14:paraId="1BF17C8F" w14:textId="77777777" w:rsidR="006A019C" w:rsidRPr="00F132D5" w:rsidRDefault="006A019C" w:rsidP="006A019C">
      <w:pPr>
        <w:spacing w:line="276" w:lineRule="auto"/>
        <w:jc w:val="both"/>
        <w:rPr>
          <w:lang w:val="ru-RU" w:eastAsia="ru-RU"/>
        </w:rPr>
      </w:pPr>
      <w:r w:rsidRPr="00F132D5">
        <w:rPr>
          <w:lang w:val="ru-RU" w:eastAsia="ru-RU"/>
        </w:rPr>
        <w:t xml:space="preserve">5.5. Поскольку </w:t>
      </w:r>
      <w:r>
        <w:rPr>
          <w:lang w:val="ru-RU" w:eastAsia="ru-RU"/>
        </w:rPr>
        <w:t>Приложения</w:t>
      </w:r>
      <w:r w:rsidRPr="00F132D5">
        <w:rPr>
          <w:lang w:val="ru-RU" w:eastAsia="ru-RU"/>
        </w:rPr>
        <w:t xml:space="preserve"> находятся на стадии постоянного дополнения и обновления новых функциональных возможностей, форма и характер Приложений и предоставляемых услуг могут время от времени меняться без предварительного уведомления Пользователя. Правообладатель вправе по собственному усмотрению прекратить (временно или окончательно) предоставление или поддержку Приложений (или их отдельных частей) без предварительного уведомления.</w:t>
      </w:r>
      <w:r w:rsidRPr="00F132D5">
        <w:rPr>
          <w:lang w:val="ru-RU" w:eastAsia="ru-RU"/>
        </w:rPr>
        <w:br/>
        <w:t>5.6. Пользователь несет ответственность за любое нарушение обязательств, установленных настоящим Соглашением и (или) применимым правом, а также за все последствия таких нарушений (включая любые убытки, которые может понести Правообладатель и иные третьи лица).</w:t>
      </w:r>
      <w:r w:rsidRPr="00F132D5">
        <w:rPr>
          <w:lang w:val="ru-RU" w:eastAsia="ru-RU"/>
        </w:rPr>
        <w:br/>
        <w:t xml:space="preserve">5.7. Правообладатель оставляет за собой право преследования нарушителей исключительных прав на </w:t>
      </w:r>
      <w:r>
        <w:rPr>
          <w:lang w:val="ru-RU" w:eastAsia="ru-RU"/>
        </w:rPr>
        <w:t>Приложения</w:t>
      </w:r>
      <w:r w:rsidRPr="00F132D5">
        <w:rPr>
          <w:lang w:val="ru-RU" w:eastAsia="ru-RU"/>
        </w:rPr>
        <w:t xml:space="preserve"> в соответствии с гражданским, административным и уголовным законодательством по своему усмотрению.</w:t>
      </w:r>
    </w:p>
    <w:p w14:paraId="1A444E05" w14:textId="77777777" w:rsidR="006A019C" w:rsidRDefault="006A019C" w:rsidP="006A019C">
      <w:pPr>
        <w:spacing w:line="276" w:lineRule="auto"/>
        <w:jc w:val="both"/>
        <w:rPr>
          <w:b/>
          <w:bCs/>
          <w:lang w:val="ru-RU" w:eastAsia="ru-RU"/>
        </w:rPr>
      </w:pPr>
    </w:p>
    <w:p w14:paraId="7A70CDC3" w14:textId="77777777" w:rsidR="00790E81" w:rsidRDefault="006A019C" w:rsidP="006A019C">
      <w:pPr>
        <w:spacing w:line="276" w:lineRule="auto"/>
        <w:jc w:val="both"/>
        <w:rPr>
          <w:b/>
          <w:bCs/>
          <w:lang w:val="ru-RU" w:eastAsia="ru-RU"/>
        </w:rPr>
      </w:pPr>
      <w:r w:rsidRPr="00F132D5">
        <w:rPr>
          <w:b/>
          <w:bCs/>
          <w:lang w:val="ru-RU" w:eastAsia="ru-RU"/>
        </w:rPr>
        <w:t>6. Заключительные положения</w:t>
      </w:r>
    </w:p>
    <w:p w14:paraId="4971E803" w14:textId="5492AEAB" w:rsidR="006A019C" w:rsidRPr="00F132D5" w:rsidRDefault="006A019C" w:rsidP="006A019C">
      <w:pPr>
        <w:spacing w:line="276" w:lineRule="auto"/>
        <w:jc w:val="both"/>
        <w:rPr>
          <w:lang w:val="ru-RU" w:eastAsia="ru-RU"/>
        </w:rPr>
      </w:pPr>
      <w:r w:rsidRPr="00F132D5">
        <w:rPr>
          <w:lang w:val="ru-RU" w:eastAsia="ru-RU"/>
        </w:rPr>
        <w:br/>
        <w:t>6.1. Настоящее Соглашение, порядок его заключения и исполнения, а также вопросы, не урегулированные настоящим Соглашением, регулируются действующим законодательством Российской Федерации.</w:t>
      </w:r>
      <w:r w:rsidRPr="00F132D5">
        <w:rPr>
          <w:lang w:val="ru-RU" w:eastAsia="ru-RU"/>
        </w:rPr>
        <w:br/>
      </w:r>
      <w:r w:rsidRPr="00F132D5">
        <w:rPr>
          <w:lang w:val="ru-RU" w:eastAsia="ru-RU"/>
        </w:rPr>
        <w:lastRenderedPageBreak/>
        <w:t>6.2. Все споры по Соглашению или в связи с ним подлежат рассмотрению в суде по месту нахождения Правообладателя в соответствии с действующим процессуальным правом Российской Федерации.</w:t>
      </w:r>
      <w:r w:rsidRPr="00F132D5">
        <w:rPr>
          <w:lang w:val="ru-RU" w:eastAsia="ru-RU"/>
        </w:rPr>
        <w:br/>
        <w:t>6.3. Настоящее Соглашение может быть изменено или прекращено Правообладателем в одностороннем порядке без предварительного уведомления Пользователя и без выплаты какой-либо компенсации в связи с этим.</w:t>
      </w:r>
    </w:p>
    <w:p w14:paraId="31DE9EE5" w14:textId="77777777" w:rsidR="006A019C" w:rsidRPr="00F132D5" w:rsidRDefault="006A019C" w:rsidP="006A019C">
      <w:pPr>
        <w:spacing w:line="276" w:lineRule="auto"/>
        <w:jc w:val="both"/>
        <w:rPr>
          <w:lang w:val="ru-RU" w:eastAsia="ru-RU"/>
        </w:rPr>
      </w:pPr>
      <w:r w:rsidRPr="00F132D5">
        <w:rPr>
          <w:lang w:val="ru-RU" w:eastAsia="ru-RU"/>
        </w:rPr>
        <w:t>6.4. Новая редакция Соглашения вступает в силу с момента размещения на Сайте Правообладателя.</w:t>
      </w:r>
    </w:p>
    <w:p w14:paraId="44828EEF" w14:textId="77777777" w:rsidR="006A019C" w:rsidRPr="00A13800" w:rsidRDefault="006A019C" w:rsidP="006A019C">
      <w:pPr>
        <w:spacing w:line="276" w:lineRule="auto"/>
        <w:jc w:val="both"/>
        <w:rPr>
          <w:lang w:val="ru-RU" w:eastAsia="ru-RU"/>
        </w:rPr>
      </w:pPr>
      <w:r w:rsidRPr="00F132D5">
        <w:rPr>
          <w:lang w:val="ru-RU" w:eastAsia="ru-RU"/>
        </w:rPr>
        <w:t>6.5. В случае расхождения редакции Соглашения в дистрибутиве с редакцией Соглашения на Сайте, подлежит применению более поздняя редакция Соглашения.</w:t>
      </w:r>
      <w:r w:rsidRPr="00F132D5">
        <w:rPr>
          <w:lang w:val="ru-RU" w:eastAsia="ru-RU"/>
        </w:rPr>
        <w:br/>
      </w:r>
      <w:r w:rsidRPr="00F132D5">
        <w:rPr>
          <w:lang w:val="ru-RU" w:eastAsia="ru-RU"/>
        </w:rPr>
        <w:br/>
      </w:r>
    </w:p>
    <w:p w14:paraId="5FB23533"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line="276" w:lineRule="auto"/>
        <w:jc w:val="both"/>
        <w:rPr>
          <w:rFonts w:eastAsia="Times New Roman"/>
          <w:sz w:val="24"/>
          <w:szCs w:val="24"/>
        </w:rPr>
      </w:pPr>
    </w:p>
    <w:tbl>
      <w:tblPr>
        <w:tblW w:w="10084" w:type="dxa"/>
        <w:tblLayout w:type="fixed"/>
        <w:tblLook w:val="0000" w:firstRow="0" w:lastRow="0" w:firstColumn="0" w:lastColumn="0" w:noHBand="0" w:noVBand="0"/>
      </w:tblPr>
      <w:tblGrid>
        <w:gridCol w:w="4820"/>
        <w:gridCol w:w="5264"/>
      </w:tblGrid>
      <w:tr w:rsidR="006A019C" w:rsidRPr="008C3EF2" w14:paraId="5CFEC807" w14:textId="77777777" w:rsidTr="00A553D5">
        <w:trPr>
          <w:cantSplit/>
          <w:trHeight w:val="560"/>
        </w:trPr>
        <w:tc>
          <w:tcPr>
            <w:tcW w:w="4820" w:type="dxa"/>
            <w:shd w:val="clear" w:color="auto" w:fill="auto"/>
            <w:tcMar>
              <w:top w:w="0" w:type="dxa"/>
              <w:left w:w="0" w:type="dxa"/>
              <w:bottom w:w="0" w:type="dxa"/>
              <w:right w:w="0" w:type="dxa"/>
            </w:tcMar>
          </w:tcPr>
          <w:p w14:paraId="52AFBF37" w14:textId="77777777" w:rsidR="006A019C" w:rsidRPr="008C3EF2" w:rsidRDefault="006A019C" w:rsidP="00A553D5">
            <w:pPr>
              <w:pStyle w:val="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76" w:lineRule="auto"/>
              <w:ind w:right="704"/>
              <w:jc w:val="both"/>
              <w:rPr>
                <w:b/>
                <w:szCs w:val="24"/>
              </w:rPr>
            </w:pPr>
            <w:r w:rsidRPr="008C3EF2">
              <w:rPr>
                <w:b/>
                <w:szCs w:val="24"/>
              </w:rPr>
              <w:t>ЛИЦЕНЗИАР</w:t>
            </w:r>
          </w:p>
        </w:tc>
        <w:tc>
          <w:tcPr>
            <w:tcW w:w="5264" w:type="dxa"/>
            <w:shd w:val="clear" w:color="auto" w:fill="auto"/>
            <w:tcMar>
              <w:top w:w="0" w:type="dxa"/>
              <w:left w:w="0" w:type="dxa"/>
              <w:bottom w:w="0" w:type="dxa"/>
              <w:right w:w="0" w:type="dxa"/>
            </w:tcMar>
          </w:tcPr>
          <w:p w14:paraId="3B478B14" w14:textId="77777777" w:rsidR="006A019C" w:rsidRPr="008C3EF2" w:rsidRDefault="006A019C" w:rsidP="00A553D5">
            <w:pPr>
              <w:pStyle w:val="4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76" w:lineRule="auto"/>
              <w:ind w:left="-420" w:right="723"/>
              <w:jc w:val="both"/>
              <w:rPr>
                <w:szCs w:val="24"/>
              </w:rPr>
            </w:pPr>
            <w:r w:rsidRPr="008C3EF2">
              <w:rPr>
                <w:szCs w:val="24"/>
              </w:rPr>
              <w:t xml:space="preserve">       ЛИЦЕНЗИАТ</w:t>
            </w:r>
          </w:p>
          <w:p w14:paraId="42AF5FE6" w14:textId="77777777" w:rsidR="006A019C" w:rsidRPr="008C3EF2" w:rsidRDefault="006A019C" w:rsidP="00A553D5">
            <w:pPr>
              <w:pStyle w:val="1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76" w:lineRule="auto"/>
              <w:ind w:left="-420" w:right="723"/>
              <w:jc w:val="both"/>
              <w:rPr>
                <w:sz w:val="24"/>
                <w:szCs w:val="24"/>
              </w:rPr>
            </w:pPr>
          </w:p>
        </w:tc>
      </w:tr>
      <w:tr w:rsidR="006A019C" w:rsidRPr="004F303C" w14:paraId="1CC85062" w14:textId="77777777" w:rsidTr="00A553D5">
        <w:trPr>
          <w:cantSplit/>
          <w:trHeight w:val="1011"/>
        </w:trPr>
        <w:tc>
          <w:tcPr>
            <w:tcW w:w="4820" w:type="dxa"/>
            <w:shd w:val="clear" w:color="auto" w:fill="auto"/>
            <w:tcMar>
              <w:top w:w="0" w:type="dxa"/>
              <w:left w:w="0" w:type="dxa"/>
              <w:bottom w:w="0" w:type="dxa"/>
              <w:right w:w="0" w:type="dxa"/>
            </w:tcMar>
          </w:tcPr>
          <w:p w14:paraId="354CADB4" w14:textId="77777777" w:rsidR="006A019C" w:rsidRPr="004F303C" w:rsidRDefault="006A019C" w:rsidP="00A553D5">
            <w:pPr>
              <w:spacing w:line="276" w:lineRule="auto"/>
              <w:jc w:val="both"/>
              <w:rPr>
                <w:b/>
                <w:lang w:val="ru-RU"/>
              </w:rPr>
            </w:pPr>
            <w:r w:rsidRPr="004F303C">
              <w:rPr>
                <w:b/>
                <w:lang w:val="ru-RU"/>
              </w:rPr>
              <w:t>От Лицензиара</w:t>
            </w:r>
          </w:p>
          <w:p w14:paraId="59B0A137" w14:textId="77777777" w:rsidR="006A019C" w:rsidRPr="004F303C" w:rsidRDefault="006A019C" w:rsidP="00A553D5">
            <w:pPr>
              <w:spacing w:line="276" w:lineRule="auto"/>
              <w:jc w:val="both"/>
              <w:rPr>
                <w:b/>
                <w:lang w:val="ru-RU"/>
              </w:rPr>
            </w:pPr>
          </w:p>
          <w:p w14:paraId="6825981D" w14:textId="77777777" w:rsidR="006A019C" w:rsidRPr="004F303C" w:rsidRDefault="006A019C" w:rsidP="00A553D5">
            <w:pPr>
              <w:spacing w:line="276" w:lineRule="auto"/>
              <w:jc w:val="both"/>
              <w:rPr>
                <w:b/>
                <w:lang w:val="ru-RU"/>
              </w:rPr>
            </w:pPr>
            <w:r w:rsidRPr="004F303C">
              <w:rPr>
                <w:b/>
                <w:lang w:val="ru-RU"/>
              </w:rPr>
              <w:t>___________________ /</w:t>
            </w:r>
            <w:r w:rsidRPr="004F303C">
              <w:rPr>
                <w:lang w:val="ru-RU"/>
              </w:rPr>
              <w:t xml:space="preserve"> </w:t>
            </w:r>
            <w:proofErr w:type="spellStart"/>
            <w:r w:rsidRPr="004F303C">
              <w:rPr>
                <w:b/>
                <w:lang w:val="ru-RU"/>
              </w:rPr>
              <w:t>Бардалим</w:t>
            </w:r>
            <w:proofErr w:type="spellEnd"/>
            <w:r w:rsidRPr="004F303C">
              <w:rPr>
                <w:b/>
                <w:lang w:val="ru-RU"/>
              </w:rPr>
              <w:t xml:space="preserve"> В.В./</w:t>
            </w:r>
          </w:p>
        </w:tc>
        <w:tc>
          <w:tcPr>
            <w:tcW w:w="5264" w:type="dxa"/>
            <w:shd w:val="clear" w:color="auto" w:fill="auto"/>
            <w:tcMar>
              <w:top w:w="0" w:type="dxa"/>
              <w:left w:w="0" w:type="dxa"/>
              <w:bottom w:w="0" w:type="dxa"/>
              <w:right w:w="0" w:type="dxa"/>
            </w:tcMar>
          </w:tcPr>
          <w:p w14:paraId="05498846" w14:textId="77777777" w:rsidR="006A019C" w:rsidRPr="001B3B97" w:rsidRDefault="006A019C" w:rsidP="00A553D5">
            <w:pPr>
              <w:spacing w:line="276" w:lineRule="auto"/>
              <w:jc w:val="both"/>
              <w:rPr>
                <w:b/>
                <w:highlight w:val="yellow"/>
                <w:lang w:val="ru-RU"/>
              </w:rPr>
            </w:pPr>
            <w:r w:rsidRPr="001B3B97">
              <w:rPr>
                <w:b/>
                <w:highlight w:val="yellow"/>
                <w:lang w:val="ru-RU"/>
              </w:rPr>
              <w:t>От Лицензиата</w:t>
            </w:r>
          </w:p>
          <w:p w14:paraId="70FDA2F1" w14:textId="77777777" w:rsidR="006A019C" w:rsidRPr="001B3B97" w:rsidRDefault="006A019C" w:rsidP="00A553D5">
            <w:pPr>
              <w:spacing w:line="276" w:lineRule="auto"/>
              <w:jc w:val="both"/>
              <w:rPr>
                <w:b/>
                <w:highlight w:val="yellow"/>
                <w:lang w:val="ru-RU"/>
              </w:rPr>
            </w:pPr>
          </w:p>
          <w:p w14:paraId="4D60FC9F" w14:textId="48F936FE" w:rsidR="006A019C" w:rsidRPr="004F303C" w:rsidRDefault="006A019C" w:rsidP="00A553D5">
            <w:pPr>
              <w:spacing w:line="276" w:lineRule="auto"/>
              <w:jc w:val="both"/>
              <w:rPr>
                <w:b/>
                <w:lang w:val="ru-RU"/>
              </w:rPr>
            </w:pPr>
            <w:r w:rsidRPr="001B3B97">
              <w:rPr>
                <w:b/>
                <w:highlight w:val="yellow"/>
                <w:lang w:val="ru-RU"/>
              </w:rPr>
              <w:t>___________________ /</w:t>
            </w:r>
            <w:r w:rsidRPr="001B3B97">
              <w:rPr>
                <w:highlight w:val="yellow"/>
                <w:lang w:val="ru-RU"/>
              </w:rPr>
              <w:t xml:space="preserve"> </w:t>
            </w:r>
            <w:r w:rsidR="001B3B97" w:rsidRPr="001B3B97">
              <w:rPr>
                <w:b/>
                <w:highlight w:val="yellow"/>
                <w:lang w:val="ru-RU"/>
              </w:rPr>
              <w:t>Чернов</w:t>
            </w:r>
            <w:r w:rsidR="00790E81" w:rsidRPr="001B3B97">
              <w:rPr>
                <w:b/>
                <w:highlight w:val="yellow"/>
                <w:lang w:val="ru-RU"/>
              </w:rPr>
              <w:t xml:space="preserve"> А.А.</w:t>
            </w:r>
            <w:r w:rsidRPr="001B3B97">
              <w:rPr>
                <w:b/>
                <w:highlight w:val="yellow"/>
                <w:lang w:val="ru-RU"/>
              </w:rPr>
              <w:t>/</w:t>
            </w:r>
          </w:p>
        </w:tc>
      </w:tr>
    </w:tbl>
    <w:p w14:paraId="4BC0734D"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b/>
          <w:sz w:val="24"/>
          <w:szCs w:val="24"/>
        </w:rPr>
      </w:pPr>
      <w:r>
        <w:rPr>
          <w:sz w:val="24"/>
          <w:szCs w:val="24"/>
        </w:rPr>
        <w:br w:type="page"/>
      </w:r>
      <w:r w:rsidRPr="008C3EF2">
        <w:rPr>
          <w:b/>
          <w:sz w:val="24"/>
          <w:szCs w:val="24"/>
        </w:rPr>
        <w:lastRenderedPageBreak/>
        <w:t>П</w:t>
      </w:r>
      <w:r>
        <w:rPr>
          <w:b/>
          <w:sz w:val="24"/>
          <w:szCs w:val="24"/>
        </w:rPr>
        <w:t>риложение</w:t>
      </w:r>
      <w:r w:rsidRPr="008C3EF2">
        <w:rPr>
          <w:b/>
          <w:sz w:val="24"/>
          <w:szCs w:val="24"/>
        </w:rPr>
        <w:t xml:space="preserve"> № </w:t>
      </w:r>
      <w:r>
        <w:rPr>
          <w:b/>
          <w:sz w:val="24"/>
          <w:szCs w:val="24"/>
        </w:rPr>
        <w:t>2</w:t>
      </w:r>
    </w:p>
    <w:p w14:paraId="3114378D" w14:textId="77777777" w:rsidR="006A019C" w:rsidRPr="001B3B97"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b/>
          <w:sz w:val="24"/>
          <w:szCs w:val="24"/>
          <w:highlight w:val="yellow"/>
        </w:rPr>
      </w:pPr>
      <w:r w:rsidRPr="001B3B97">
        <w:rPr>
          <w:b/>
          <w:sz w:val="24"/>
          <w:szCs w:val="24"/>
          <w:highlight w:val="yellow"/>
        </w:rPr>
        <w:t xml:space="preserve">к Лицензионному договору </w:t>
      </w:r>
    </w:p>
    <w:p w14:paraId="6FA3E93F" w14:textId="4E633A4A"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b/>
          <w:sz w:val="24"/>
          <w:szCs w:val="24"/>
        </w:rPr>
      </w:pPr>
      <w:r w:rsidRPr="001B3B97">
        <w:rPr>
          <w:b/>
          <w:sz w:val="24"/>
          <w:szCs w:val="24"/>
          <w:highlight w:val="yellow"/>
        </w:rPr>
        <w:t>№ 1/</w:t>
      </w:r>
      <w:r w:rsidR="00790E81" w:rsidRPr="001B3B97">
        <w:rPr>
          <w:b/>
          <w:sz w:val="24"/>
          <w:szCs w:val="24"/>
          <w:highlight w:val="yellow"/>
        </w:rPr>
        <w:t>01</w:t>
      </w:r>
      <w:r w:rsidRPr="001B3B97">
        <w:rPr>
          <w:b/>
          <w:sz w:val="24"/>
          <w:szCs w:val="24"/>
          <w:highlight w:val="yellow"/>
        </w:rPr>
        <w:t>/0</w:t>
      </w:r>
      <w:r w:rsidR="00790E81" w:rsidRPr="001B3B97">
        <w:rPr>
          <w:b/>
          <w:sz w:val="24"/>
          <w:szCs w:val="24"/>
          <w:highlight w:val="yellow"/>
        </w:rPr>
        <w:t>9</w:t>
      </w:r>
      <w:r w:rsidRPr="001B3B97">
        <w:rPr>
          <w:b/>
          <w:sz w:val="24"/>
          <w:szCs w:val="24"/>
          <w:highlight w:val="yellow"/>
        </w:rPr>
        <w:t>-15 от «</w:t>
      </w:r>
      <w:r w:rsidR="00790E81" w:rsidRPr="001B3B97">
        <w:rPr>
          <w:b/>
          <w:sz w:val="24"/>
          <w:szCs w:val="24"/>
          <w:highlight w:val="yellow"/>
        </w:rPr>
        <w:t>01</w:t>
      </w:r>
      <w:r w:rsidRPr="001B3B97">
        <w:rPr>
          <w:b/>
          <w:sz w:val="24"/>
          <w:szCs w:val="24"/>
          <w:highlight w:val="yellow"/>
        </w:rPr>
        <w:t xml:space="preserve">» </w:t>
      </w:r>
      <w:r w:rsidR="00790E81" w:rsidRPr="001B3B97">
        <w:rPr>
          <w:b/>
          <w:sz w:val="24"/>
          <w:szCs w:val="24"/>
          <w:highlight w:val="yellow"/>
        </w:rPr>
        <w:t>сентября</w:t>
      </w:r>
      <w:r w:rsidRPr="001B3B97">
        <w:rPr>
          <w:b/>
          <w:sz w:val="24"/>
          <w:szCs w:val="24"/>
          <w:highlight w:val="yellow"/>
        </w:rPr>
        <w:t xml:space="preserve"> 2015 года</w:t>
      </w:r>
    </w:p>
    <w:p w14:paraId="7E380B98"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b/>
          <w:sz w:val="24"/>
          <w:szCs w:val="24"/>
        </w:rPr>
      </w:pPr>
    </w:p>
    <w:tbl>
      <w:tblPr>
        <w:tblW w:w="0" w:type="auto"/>
        <w:tblLook w:val="04A0" w:firstRow="1" w:lastRow="0" w:firstColumn="1" w:lastColumn="0" w:noHBand="0" w:noVBand="1"/>
      </w:tblPr>
      <w:tblGrid>
        <w:gridCol w:w="5150"/>
        <w:gridCol w:w="5151"/>
      </w:tblGrid>
      <w:tr w:rsidR="006A019C" w:rsidRPr="001B3B97" w14:paraId="080A0F6D" w14:textId="77777777" w:rsidTr="00A553D5">
        <w:tc>
          <w:tcPr>
            <w:tcW w:w="5150" w:type="dxa"/>
          </w:tcPr>
          <w:p w14:paraId="4721D435" w14:textId="77777777" w:rsidR="006A019C" w:rsidRPr="008C3EF2"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i/>
                <w:sz w:val="24"/>
                <w:szCs w:val="24"/>
              </w:rPr>
            </w:pPr>
            <w:r w:rsidRPr="008C3EF2">
              <w:rPr>
                <w:i/>
                <w:sz w:val="24"/>
                <w:szCs w:val="24"/>
              </w:rPr>
              <w:t xml:space="preserve">г. </w:t>
            </w:r>
            <w:r>
              <w:rPr>
                <w:i/>
                <w:sz w:val="24"/>
                <w:szCs w:val="24"/>
              </w:rPr>
              <w:t>Москва</w:t>
            </w:r>
          </w:p>
        </w:tc>
        <w:tc>
          <w:tcPr>
            <w:tcW w:w="5151" w:type="dxa"/>
          </w:tcPr>
          <w:p w14:paraId="77D6D72F" w14:textId="48E4506C" w:rsidR="006A019C" w:rsidRPr="001B3B97" w:rsidRDefault="006A019C" w:rsidP="00790E81">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right"/>
              <w:rPr>
                <w:i/>
                <w:sz w:val="24"/>
                <w:szCs w:val="24"/>
                <w:highlight w:val="yellow"/>
              </w:rPr>
            </w:pPr>
            <w:r w:rsidRPr="001B3B97">
              <w:rPr>
                <w:i/>
                <w:sz w:val="24"/>
                <w:szCs w:val="24"/>
                <w:highlight w:val="yellow"/>
              </w:rPr>
              <w:t>«</w:t>
            </w:r>
            <w:r w:rsidR="00790E81" w:rsidRPr="001B3B97">
              <w:rPr>
                <w:i/>
                <w:sz w:val="24"/>
                <w:szCs w:val="24"/>
                <w:highlight w:val="yellow"/>
              </w:rPr>
              <w:t>01</w:t>
            </w:r>
            <w:r w:rsidRPr="001B3B97">
              <w:rPr>
                <w:i/>
                <w:sz w:val="24"/>
                <w:szCs w:val="24"/>
                <w:highlight w:val="yellow"/>
              </w:rPr>
              <w:t xml:space="preserve">» </w:t>
            </w:r>
            <w:r w:rsidR="00790E81" w:rsidRPr="001B3B97">
              <w:rPr>
                <w:i/>
                <w:sz w:val="24"/>
                <w:szCs w:val="24"/>
                <w:highlight w:val="yellow"/>
              </w:rPr>
              <w:t>сентября</w:t>
            </w:r>
            <w:r w:rsidRPr="001B3B97">
              <w:rPr>
                <w:i/>
                <w:sz w:val="24"/>
                <w:szCs w:val="24"/>
                <w:highlight w:val="yellow"/>
              </w:rPr>
              <w:t xml:space="preserve"> 2015 года</w:t>
            </w:r>
          </w:p>
        </w:tc>
      </w:tr>
    </w:tbl>
    <w:p w14:paraId="04FE8B10"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34299CB6"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3B6DB8ED" w14:textId="77777777" w:rsidR="006A019C" w:rsidRDefault="006A019C" w:rsidP="006A019C">
      <w:pPr>
        <w:spacing w:line="276" w:lineRule="auto"/>
        <w:jc w:val="center"/>
        <w:rPr>
          <w:lang w:val="ru-RU" w:eastAsia="ru-RU"/>
        </w:rPr>
      </w:pPr>
      <w:r w:rsidRPr="00F132D5">
        <w:rPr>
          <w:lang w:val="ru-RU" w:eastAsia="ru-RU"/>
        </w:rPr>
        <w:br/>
      </w:r>
      <w:r>
        <w:rPr>
          <w:lang w:val="ru-RU" w:eastAsia="ru-RU"/>
        </w:rPr>
        <w:t>СПЕЦИФИКАЦИЯ</w:t>
      </w:r>
    </w:p>
    <w:p w14:paraId="7B5C2885" w14:textId="77777777" w:rsidR="006A019C" w:rsidRDefault="006A019C" w:rsidP="006A019C">
      <w:pPr>
        <w:spacing w:line="276" w:lineRule="auto"/>
        <w:jc w:val="center"/>
        <w:rPr>
          <w:lang w:val="ru-RU" w:eastAsia="ru-RU"/>
        </w:rPr>
      </w:pPr>
    </w:p>
    <w:p w14:paraId="198B8103" w14:textId="77777777" w:rsidR="006A019C" w:rsidRPr="00DB579F" w:rsidRDefault="006A019C" w:rsidP="006A019C">
      <w:pPr>
        <w:pStyle w:val="12"/>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DB579F">
        <w:t xml:space="preserve">Лицензиар </w:t>
      </w:r>
      <w:r>
        <w:t xml:space="preserve">обязуется </w:t>
      </w:r>
      <w:r w:rsidRPr="00DB579F">
        <w:t>предостави</w:t>
      </w:r>
      <w:r>
        <w:t>ть</w:t>
      </w:r>
      <w:r w:rsidRPr="00DB579F">
        <w:t xml:space="preserve"> Лицензиату право использования </w:t>
      </w:r>
      <w:r>
        <w:t>Приложений</w:t>
      </w:r>
      <w:r w:rsidRPr="00DB579F">
        <w:t xml:space="preserve"> на нижеследующих условиях:</w:t>
      </w:r>
    </w:p>
    <w:p w14:paraId="17E10BF6" w14:textId="77777777" w:rsidR="006A019C" w:rsidRPr="00DB579F"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1221"/>
        <w:gridCol w:w="991"/>
        <w:gridCol w:w="1718"/>
        <w:gridCol w:w="1718"/>
        <w:gridCol w:w="1720"/>
      </w:tblGrid>
      <w:tr w:rsidR="006A019C" w:rsidRPr="00B92A55" w14:paraId="17DADEB1" w14:textId="77777777" w:rsidTr="00A553D5">
        <w:tc>
          <w:tcPr>
            <w:tcW w:w="1491" w:type="pct"/>
          </w:tcPr>
          <w:p w14:paraId="2F9494DD" w14:textId="77777777" w:rsidR="006A019C" w:rsidRPr="00B92A55"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B92A55">
              <w:t>Наименование Приложения</w:t>
            </w:r>
          </w:p>
        </w:tc>
        <w:tc>
          <w:tcPr>
            <w:tcW w:w="581" w:type="pct"/>
          </w:tcPr>
          <w:p w14:paraId="721FBA79" w14:textId="77777777" w:rsidR="006A019C" w:rsidRPr="00B92A55"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B92A55">
              <w:t>Территория</w:t>
            </w:r>
          </w:p>
        </w:tc>
        <w:tc>
          <w:tcPr>
            <w:tcW w:w="472" w:type="pct"/>
          </w:tcPr>
          <w:p w14:paraId="4641AC24" w14:textId="77777777" w:rsidR="006A019C" w:rsidRPr="00B92A55"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B92A55">
              <w:t>Срок</w:t>
            </w:r>
          </w:p>
        </w:tc>
        <w:tc>
          <w:tcPr>
            <w:tcW w:w="818" w:type="pct"/>
          </w:tcPr>
          <w:p w14:paraId="6075C867" w14:textId="77777777" w:rsidR="006A019C" w:rsidRPr="00B92A55"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B92A55">
              <w:t>Количество, шт.</w:t>
            </w:r>
          </w:p>
        </w:tc>
        <w:tc>
          <w:tcPr>
            <w:tcW w:w="818" w:type="pct"/>
          </w:tcPr>
          <w:p w14:paraId="219603C4" w14:textId="77777777" w:rsidR="006A019C" w:rsidRPr="00B92A55"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B92A55">
              <w:t>Вознаграждение Лицензиара, руб.</w:t>
            </w:r>
          </w:p>
        </w:tc>
        <w:tc>
          <w:tcPr>
            <w:tcW w:w="819" w:type="pct"/>
          </w:tcPr>
          <w:p w14:paraId="131B42B5" w14:textId="77777777" w:rsidR="006A019C" w:rsidRPr="00B92A55"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t>Общее вознаграждение, руб.</w:t>
            </w:r>
          </w:p>
        </w:tc>
      </w:tr>
      <w:tr w:rsidR="006A019C" w:rsidRPr="00B92A55" w14:paraId="35FF7B46" w14:textId="77777777" w:rsidTr="00A553D5">
        <w:tc>
          <w:tcPr>
            <w:tcW w:w="1491" w:type="pct"/>
          </w:tcPr>
          <w:p w14:paraId="429DE3F9" w14:textId="57D76CDD" w:rsidR="006A019C" w:rsidRPr="001B3B97" w:rsidDel="00463475" w:rsidRDefault="00790E81" w:rsidP="00790E81">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highlight w:val="yellow"/>
              </w:rPr>
            </w:pPr>
            <w:r w:rsidRPr="001B3B97">
              <w:rPr>
                <w:highlight w:val="yellow"/>
              </w:rPr>
              <w:t>Услуги по передаче неисключительных прав на программно</w:t>
            </w:r>
            <w:r w:rsidR="00533FB9">
              <w:rPr>
                <w:highlight w:val="yellow"/>
              </w:rPr>
              <w:t>-дидактический комплекс "……</w:t>
            </w:r>
            <w:r w:rsidRPr="001B3B97">
              <w:rPr>
                <w:highlight w:val="yellow"/>
              </w:rPr>
              <w:t xml:space="preserve">" (без НДС, согласно </w:t>
            </w:r>
            <w:proofErr w:type="spellStart"/>
            <w:r w:rsidRPr="001B3B97">
              <w:rPr>
                <w:highlight w:val="yellow"/>
              </w:rPr>
              <w:t>пп</w:t>
            </w:r>
            <w:proofErr w:type="spellEnd"/>
            <w:r w:rsidRPr="001B3B97">
              <w:rPr>
                <w:highlight w:val="yellow"/>
              </w:rPr>
              <w:t>. 26 п. 2 ст. 149 НК РФ)</w:t>
            </w:r>
          </w:p>
        </w:tc>
        <w:tc>
          <w:tcPr>
            <w:tcW w:w="581" w:type="pct"/>
          </w:tcPr>
          <w:p w14:paraId="3E3F9FB9" w14:textId="7E783C4A" w:rsidR="006A019C" w:rsidRPr="001B3B97"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highlight w:val="yellow"/>
              </w:rPr>
            </w:pPr>
          </w:p>
        </w:tc>
        <w:tc>
          <w:tcPr>
            <w:tcW w:w="472" w:type="pct"/>
          </w:tcPr>
          <w:p w14:paraId="29DF5500" w14:textId="77777777" w:rsidR="006A019C" w:rsidRPr="001B3B97"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highlight w:val="yellow"/>
              </w:rPr>
            </w:pPr>
            <w:r w:rsidRPr="001B3B97">
              <w:rPr>
                <w:highlight w:val="yellow"/>
              </w:rPr>
              <w:t>10 лет</w:t>
            </w:r>
          </w:p>
        </w:tc>
        <w:tc>
          <w:tcPr>
            <w:tcW w:w="818" w:type="pct"/>
          </w:tcPr>
          <w:p w14:paraId="77CC9DD7" w14:textId="65ADD333" w:rsidR="006A019C" w:rsidRPr="001B3B97" w:rsidDel="00463475"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highlight w:val="yellow"/>
              </w:rPr>
            </w:pPr>
          </w:p>
        </w:tc>
        <w:tc>
          <w:tcPr>
            <w:tcW w:w="818" w:type="pct"/>
          </w:tcPr>
          <w:p w14:paraId="7FD02DD3" w14:textId="588C3028" w:rsidR="006A019C" w:rsidRPr="001B3B97"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highlight w:val="yellow"/>
              </w:rPr>
            </w:pPr>
          </w:p>
        </w:tc>
        <w:tc>
          <w:tcPr>
            <w:tcW w:w="819" w:type="pct"/>
          </w:tcPr>
          <w:p w14:paraId="707AE711" w14:textId="15204633" w:rsidR="006A019C" w:rsidRPr="001B3B97" w:rsidRDefault="006A019C" w:rsidP="00A553D5">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center"/>
              <w:rPr>
                <w:highlight w:val="yellow"/>
              </w:rPr>
            </w:pPr>
            <w:bookmarkStart w:id="0" w:name="_GoBack"/>
            <w:bookmarkEnd w:id="0"/>
          </w:p>
        </w:tc>
      </w:tr>
    </w:tbl>
    <w:p w14:paraId="6E1BCA94"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720"/>
        <w:jc w:val="both"/>
      </w:pPr>
    </w:p>
    <w:p w14:paraId="3B377957" w14:textId="77777777" w:rsidR="006A019C" w:rsidRDefault="006A019C" w:rsidP="006A019C">
      <w:pPr>
        <w:pStyle w:val="12"/>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t>Настоящая Спецификация является неотъемлемой частью лицензионного договора.</w:t>
      </w:r>
    </w:p>
    <w:p w14:paraId="5A36D5E5" w14:textId="77777777" w:rsidR="006A019C" w:rsidRDefault="006A019C" w:rsidP="006A019C">
      <w:pPr>
        <w:pStyle w:val="12"/>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t>Спецификация составлена в двух экземплярах, имеющих равную юридическую силу, по одному для каждой из Сторон.</w:t>
      </w:r>
    </w:p>
    <w:p w14:paraId="04B8A37D" w14:textId="77777777" w:rsidR="006A019C" w:rsidRPr="00A13800" w:rsidRDefault="006A019C" w:rsidP="006A019C">
      <w:pPr>
        <w:pStyle w:val="12"/>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t>Подписи Сторон:</w:t>
      </w:r>
    </w:p>
    <w:p w14:paraId="3A64981A" w14:textId="77777777" w:rsidR="006A019C"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line="276" w:lineRule="auto"/>
        <w:jc w:val="both"/>
        <w:rPr>
          <w:rFonts w:eastAsia="Times New Roman"/>
          <w:sz w:val="24"/>
          <w:szCs w:val="24"/>
        </w:rPr>
      </w:pPr>
    </w:p>
    <w:tbl>
      <w:tblPr>
        <w:tblW w:w="0" w:type="auto"/>
        <w:tblLayout w:type="fixed"/>
        <w:tblLook w:val="0000" w:firstRow="0" w:lastRow="0" w:firstColumn="0" w:lastColumn="0" w:noHBand="0" w:noVBand="0"/>
      </w:tblPr>
      <w:tblGrid>
        <w:gridCol w:w="4820"/>
        <w:gridCol w:w="5264"/>
      </w:tblGrid>
      <w:tr w:rsidR="006A019C" w:rsidRPr="008C3EF2" w14:paraId="7D834620" w14:textId="77777777" w:rsidTr="00A553D5">
        <w:trPr>
          <w:cantSplit/>
          <w:trHeight w:val="560"/>
        </w:trPr>
        <w:tc>
          <w:tcPr>
            <w:tcW w:w="4820" w:type="dxa"/>
            <w:shd w:val="clear" w:color="auto" w:fill="auto"/>
            <w:tcMar>
              <w:top w:w="0" w:type="dxa"/>
              <w:left w:w="0" w:type="dxa"/>
              <w:bottom w:w="0" w:type="dxa"/>
              <w:right w:w="0" w:type="dxa"/>
            </w:tcMar>
          </w:tcPr>
          <w:p w14:paraId="402BDEEF" w14:textId="77777777" w:rsidR="006A019C" w:rsidRPr="008C3EF2" w:rsidRDefault="006A019C" w:rsidP="00A553D5">
            <w:pPr>
              <w:pStyle w:val="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76" w:lineRule="auto"/>
              <w:ind w:right="704"/>
              <w:jc w:val="both"/>
              <w:rPr>
                <w:b/>
                <w:szCs w:val="24"/>
              </w:rPr>
            </w:pPr>
            <w:r w:rsidRPr="008C3EF2">
              <w:rPr>
                <w:b/>
                <w:szCs w:val="24"/>
              </w:rPr>
              <w:t>ЛИЦЕНЗИАР</w:t>
            </w:r>
          </w:p>
        </w:tc>
        <w:tc>
          <w:tcPr>
            <w:tcW w:w="5264" w:type="dxa"/>
            <w:shd w:val="clear" w:color="auto" w:fill="auto"/>
            <w:tcMar>
              <w:top w:w="0" w:type="dxa"/>
              <w:left w:w="0" w:type="dxa"/>
              <w:bottom w:w="0" w:type="dxa"/>
              <w:right w:w="0" w:type="dxa"/>
            </w:tcMar>
          </w:tcPr>
          <w:p w14:paraId="6E144738" w14:textId="77777777" w:rsidR="006A019C" w:rsidRPr="008C3EF2" w:rsidRDefault="006A019C" w:rsidP="00A553D5">
            <w:pPr>
              <w:pStyle w:val="4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76" w:lineRule="auto"/>
              <w:ind w:left="-420" w:right="723"/>
              <w:rPr>
                <w:szCs w:val="24"/>
              </w:rPr>
            </w:pPr>
            <w:r w:rsidRPr="008C3EF2">
              <w:rPr>
                <w:szCs w:val="24"/>
              </w:rPr>
              <w:t xml:space="preserve">       ЛИЦЕНЗИАТ</w:t>
            </w:r>
          </w:p>
          <w:p w14:paraId="1AFD2BBA" w14:textId="77777777" w:rsidR="006A019C" w:rsidRPr="008C3EF2" w:rsidRDefault="006A019C" w:rsidP="00A553D5">
            <w:pPr>
              <w:pStyle w:val="1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76" w:lineRule="auto"/>
              <w:ind w:left="-420" w:right="723"/>
              <w:jc w:val="right"/>
              <w:rPr>
                <w:sz w:val="24"/>
                <w:szCs w:val="24"/>
              </w:rPr>
            </w:pPr>
          </w:p>
        </w:tc>
      </w:tr>
      <w:tr w:rsidR="006A019C" w:rsidRPr="008C3EF2" w14:paraId="395A8998" w14:textId="77777777" w:rsidTr="00A553D5">
        <w:trPr>
          <w:cantSplit/>
          <w:trHeight w:val="1011"/>
        </w:trPr>
        <w:tc>
          <w:tcPr>
            <w:tcW w:w="4820" w:type="dxa"/>
            <w:shd w:val="clear" w:color="auto" w:fill="auto"/>
            <w:tcMar>
              <w:top w:w="0" w:type="dxa"/>
              <w:left w:w="0" w:type="dxa"/>
              <w:bottom w:w="0" w:type="dxa"/>
              <w:right w:w="0" w:type="dxa"/>
            </w:tcMar>
          </w:tcPr>
          <w:p w14:paraId="30262560" w14:textId="77777777" w:rsidR="006A019C" w:rsidRPr="008C3EF2" w:rsidRDefault="006A019C" w:rsidP="00A553D5">
            <w:pPr>
              <w:spacing w:line="276" w:lineRule="auto"/>
              <w:rPr>
                <w:b/>
              </w:rPr>
            </w:pPr>
            <w:proofErr w:type="spellStart"/>
            <w:r w:rsidRPr="008C3EF2">
              <w:rPr>
                <w:b/>
              </w:rPr>
              <w:t>От</w:t>
            </w:r>
            <w:proofErr w:type="spellEnd"/>
            <w:r w:rsidRPr="008C3EF2">
              <w:rPr>
                <w:b/>
              </w:rPr>
              <w:t xml:space="preserve"> </w:t>
            </w:r>
            <w:proofErr w:type="spellStart"/>
            <w:r w:rsidRPr="008C3EF2">
              <w:rPr>
                <w:b/>
              </w:rPr>
              <w:t>Лицензиара</w:t>
            </w:r>
            <w:proofErr w:type="spellEnd"/>
          </w:p>
          <w:p w14:paraId="42748F25" w14:textId="77777777" w:rsidR="006A019C" w:rsidRPr="008C3EF2" w:rsidRDefault="006A019C" w:rsidP="00A553D5">
            <w:pPr>
              <w:spacing w:line="276" w:lineRule="auto"/>
              <w:rPr>
                <w:b/>
              </w:rPr>
            </w:pPr>
          </w:p>
          <w:p w14:paraId="0CA44BEC" w14:textId="77777777" w:rsidR="006A019C" w:rsidRPr="008C3EF2" w:rsidRDefault="006A019C" w:rsidP="00A553D5">
            <w:pPr>
              <w:spacing w:line="276" w:lineRule="auto"/>
              <w:rPr>
                <w:b/>
              </w:rPr>
            </w:pPr>
            <w:r w:rsidRPr="008C3EF2">
              <w:rPr>
                <w:b/>
              </w:rPr>
              <w:t>___________________ /</w:t>
            </w:r>
            <w:r>
              <w:t xml:space="preserve"> </w:t>
            </w:r>
            <w:proofErr w:type="spellStart"/>
            <w:r w:rsidRPr="004F303C">
              <w:rPr>
                <w:b/>
              </w:rPr>
              <w:t>Бардалим</w:t>
            </w:r>
            <w:proofErr w:type="spellEnd"/>
            <w:r w:rsidRPr="004F303C">
              <w:rPr>
                <w:b/>
              </w:rPr>
              <w:t xml:space="preserve"> В.В.</w:t>
            </w:r>
            <w:r w:rsidRPr="008C3EF2">
              <w:rPr>
                <w:b/>
              </w:rPr>
              <w:t>/</w:t>
            </w:r>
          </w:p>
        </w:tc>
        <w:tc>
          <w:tcPr>
            <w:tcW w:w="5264" w:type="dxa"/>
            <w:shd w:val="clear" w:color="auto" w:fill="auto"/>
            <w:tcMar>
              <w:top w:w="0" w:type="dxa"/>
              <w:left w:w="0" w:type="dxa"/>
              <w:bottom w:w="0" w:type="dxa"/>
              <w:right w:w="0" w:type="dxa"/>
            </w:tcMar>
          </w:tcPr>
          <w:p w14:paraId="1601492B" w14:textId="77777777" w:rsidR="006A019C" w:rsidRPr="001B3B97" w:rsidRDefault="006A019C" w:rsidP="00A553D5">
            <w:pPr>
              <w:spacing w:line="276" w:lineRule="auto"/>
              <w:rPr>
                <w:b/>
                <w:highlight w:val="yellow"/>
              </w:rPr>
            </w:pPr>
            <w:proofErr w:type="spellStart"/>
            <w:r w:rsidRPr="001B3B97">
              <w:rPr>
                <w:b/>
                <w:highlight w:val="yellow"/>
              </w:rPr>
              <w:t>От</w:t>
            </w:r>
            <w:proofErr w:type="spellEnd"/>
            <w:r w:rsidRPr="001B3B97">
              <w:rPr>
                <w:b/>
                <w:highlight w:val="yellow"/>
              </w:rPr>
              <w:t xml:space="preserve"> </w:t>
            </w:r>
            <w:proofErr w:type="spellStart"/>
            <w:r w:rsidRPr="001B3B97">
              <w:rPr>
                <w:b/>
                <w:highlight w:val="yellow"/>
              </w:rPr>
              <w:t>Лицензиата</w:t>
            </w:r>
            <w:proofErr w:type="spellEnd"/>
          </w:p>
          <w:p w14:paraId="4A60C572" w14:textId="77777777" w:rsidR="006A019C" w:rsidRPr="001B3B97" w:rsidRDefault="006A019C" w:rsidP="00A553D5">
            <w:pPr>
              <w:spacing w:line="276" w:lineRule="auto"/>
              <w:rPr>
                <w:b/>
                <w:highlight w:val="yellow"/>
              </w:rPr>
            </w:pPr>
          </w:p>
          <w:p w14:paraId="7D83838C" w14:textId="1EE985CB" w:rsidR="006A019C" w:rsidRPr="008C3EF2" w:rsidRDefault="006A019C" w:rsidP="00A553D5">
            <w:pPr>
              <w:spacing w:line="276" w:lineRule="auto"/>
              <w:rPr>
                <w:b/>
              </w:rPr>
            </w:pPr>
            <w:r w:rsidRPr="001B3B97">
              <w:rPr>
                <w:b/>
                <w:highlight w:val="yellow"/>
              </w:rPr>
              <w:t>___________________ /</w:t>
            </w:r>
            <w:r w:rsidRPr="001B3B97">
              <w:rPr>
                <w:highlight w:val="yellow"/>
              </w:rPr>
              <w:t xml:space="preserve"> </w:t>
            </w:r>
            <w:r w:rsidR="001B3B97" w:rsidRPr="001B3B97">
              <w:rPr>
                <w:b/>
                <w:highlight w:val="yellow"/>
                <w:lang w:val="ru-RU"/>
              </w:rPr>
              <w:t>Чернов</w:t>
            </w:r>
            <w:r w:rsidR="00183D34" w:rsidRPr="001B3B97">
              <w:rPr>
                <w:b/>
                <w:highlight w:val="yellow"/>
                <w:lang w:val="ru-RU"/>
              </w:rPr>
              <w:t xml:space="preserve"> А.А.</w:t>
            </w:r>
            <w:r w:rsidRPr="001B3B97">
              <w:rPr>
                <w:b/>
                <w:highlight w:val="yellow"/>
              </w:rPr>
              <w:t>/</w:t>
            </w:r>
          </w:p>
        </w:tc>
      </w:tr>
    </w:tbl>
    <w:p w14:paraId="615D703F" w14:textId="77777777" w:rsidR="006A019C" w:rsidRPr="008C3EF2" w:rsidRDefault="006A019C" w:rsidP="006A019C">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rPr>
          <w:sz w:val="24"/>
          <w:szCs w:val="24"/>
        </w:rPr>
      </w:pPr>
    </w:p>
    <w:p w14:paraId="60C56956" w14:textId="77777777" w:rsidR="00D27367" w:rsidRPr="006A019C" w:rsidRDefault="00D27367" w:rsidP="006A019C"/>
    <w:sectPr w:rsidR="00D27367" w:rsidRPr="006A019C" w:rsidSect="00733C23">
      <w:headerReference w:type="even" r:id="rId8"/>
      <w:headerReference w:type="default" r:id="rId9"/>
      <w:footerReference w:type="even" r:id="rId10"/>
      <w:footerReference w:type="default" r:id="rId11"/>
      <w:pgSz w:w="11900" w:h="16840"/>
      <w:pgMar w:top="624" w:right="624" w:bottom="426" w:left="993" w:header="720" w:footer="70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FC3A9" w14:textId="77777777" w:rsidR="006052C7" w:rsidRDefault="006052C7" w:rsidP="006A019C">
      <w:r>
        <w:separator/>
      </w:r>
    </w:p>
  </w:endnote>
  <w:endnote w:type="continuationSeparator" w:id="0">
    <w:p w14:paraId="122B097A" w14:textId="77777777" w:rsidR="006052C7" w:rsidRDefault="006052C7" w:rsidP="006A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B2BA" w14:textId="77777777" w:rsidR="000D25DC" w:rsidRDefault="006052C7">
    <w:pPr>
      <w:pStyle w:val="11"/>
      <w:tabs>
        <w:tab w:val="left" w:pos="9926"/>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5DB5" w14:textId="77777777" w:rsidR="000D25DC" w:rsidRDefault="006052C7">
    <w:pPr>
      <w:pStyle w:val="11"/>
      <w:tabs>
        <w:tab w:val="left" w:pos="9926"/>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4D76D" w14:textId="77777777" w:rsidR="006052C7" w:rsidRDefault="006052C7" w:rsidP="006A019C">
      <w:r>
        <w:separator/>
      </w:r>
    </w:p>
  </w:footnote>
  <w:footnote w:type="continuationSeparator" w:id="0">
    <w:p w14:paraId="2448E96D" w14:textId="77777777" w:rsidR="006052C7" w:rsidRDefault="006052C7" w:rsidP="006A0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1420" w14:textId="2A40D5FC" w:rsidR="000D25DC" w:rsidRDefault="006A019C">
    <w:pPr>
      <w:pStyle w:val="a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rPr>
    </w:pPr>
    <w:r>
      <w:rPr>
        <w:noProof/>
      </w:rPr>
      <mc:AlternateContent>
        <mc:Choice Requires="wps">
          <w:drawing>
            <wp:anchor distT="0" distB="0" distL="114300" distR="114300" simplePos="0" relativeHeight="251659264" behindDoc="1" locked="0" layoutInCell="1" allowOverlap="1" wp14:anchorId="58A80D88" wp14:editId="4C606CF5">
              <wp:simplePos x="0" y="0"/>
              <wp:positionH relativeFrom="page">
                <wp:posOffset>3930015</wp:posOffset>
              </wp:positionH>
              <wp:positionV relativeFrom="page">
                <wp:posOffset>10013315</wp:posOffset>
              </wp:positionV>
              <wp:extent cx="72390" cy="142240"/>
              <wp:effectExtent l="5715" t="2540" r="762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1C02C8" w14:textId="77777777" w:rsidR="000D25DC" w:rsidRDefault="00EE3AA2">
                          <w:pPr>
                            <w:pStyle w:val="11"/>
                            <w:rPr>
                              <w:rFonts w:eastAsia="Times New Roman"/>
                              <w:color w:val="auto"/>
                            </w:rPr>
                          </w:pPr>
                          <w:r>
                            <w:rPr>
                              <w:rStyle w:val="16"/>
                            </w:rPr>
                            <w:fldChar w:fldCharType="begin"/>
                          </w:r>
                          <w:r>
                            <w:rPr>
                              <w:rStyle w:val="16"/>
                            </w:rPr>
                            <w:instrText xml:space="preserve"> PAGE </w:instrText>
                          </w:r>
                          <w:r>
                            <w:rPr>
                              <w:rStyle w:val="16"/>
                            </w:rPr>
                            <w:fldChar w:fldCharType="separate"/>
                          </w:r>
                          <w:r>
                            <w:rPr>
                              <w:rStyle w:val="16"/>
                              <w:noProof/>
                            </w:rPr>
                            <w:t>4</w:t>
                          </w:r>
                          <w:r>
                            <w:rPr>
                              <w:rStyle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309.45pt;margin-top:788.45pt;width:5.7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" stroked="f">
              <v:fill opacity="0"/>
              <v:stroke joinstyle="round"/>
              <v:path arrowok="t"/>
              <v:textbox inset="0,0,0,0">
                <w:txbxContent>
                  <w:p w14:paraId="421C02C8" w14:textId="77777777" w:rsidR="000D25DC" w:rsidRDefault="00EE3AA2">
                    <w:pPr>
                      <w:pStyle w:val="11"/>
                      <w:rPr>
                        <w:rFonts w:eastAsia="Times New Roman"/>
                        <w:color w:val="auto"/>
                      </w:rPr>
                    </w:pPr>
                    <w:r>
                      <w:rPr>
                        <w:rStyle w:val="16"/>
                      </w:rPr>
                      <w:fldChar w:fldCharType="begin"/>
                    </w:r>
                    <w:r>
                      <w:rPr>
                        <w:rStyle w:val="16"/>
                      </w:rPr>
                      <w:instrText xml:space="preserve"> PAGE </w:instrText>
                    </w:r>
                    <w:r>
                      <w:rPr>
                        <w:rStyle w:val="16"/>
                      </w:rPr>
                      <w:fldChar w:fldCharType="separate"/>
                    </w:r>
                    <w:r>
                      <w:rPr>
                        <w:rStyle w:val="16"/>
                        <w:noProof/>
                      </w:rPr>
                      <w:t>4</w:t>
                    </w:r>
                    <w:r>
                      <w:rPr>
                        <w:rStyle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44B7" w14:textId="734CB633" w:rsidR="000D25DC" w:rsidRDefault="00EE3AA2" w:rsidP="00733C23">
    <w:pPr>
      <w:pStyle w:val="af5"/>
      <w:jc w:val="right"/>
      <w:rPr>
        <w:sz w:val="16"/>
        <w:szCs w:val="16"/>
        <w:lang w:val="ru-RU"/>
      </w:rPr>
    </w:pPr>
    <w:r w:rsidRPr="00733C23">
      <w:rPr>
        <w:sz w:val="16"/>
        <w:szCs w:val="16"/>
        <w:lang w:val="ru-RU"/>
      </w:rPr>
      <w:t>Лицензионный договор №</w:t>
    </w:r>
    <w:r>
      <w:rPr>
        <w:sz w:val="16"/>
        <w:szCs w:val="16"/>
        <w:lang w:val="ru-RU"/>
      </w:rPr>
      <w:t>1/</w:t>
    </w:r>
    <w:r w:rsidR="006A019C">
      <w:rPr>
        <w:sz w:val="16"/>
        <w:szCs w:val="16"/>
        <w:lang w:val="ru-RU"/>
      </w:rPr>
      <w:t>01</w:t>
    </w:r>
    <w:r>
      <w:rPr>
        <w:sz w:val="16"/>
        <w:szCs w:val="16"/>
        <w:lang w:val="ru-RU"/>
      </w:rPr>
      <w:t>/0</w:t>
    </w:r>
    <w:r w:rsidR="006A019C">
      <w:rPr>
        <w:sz w:val="16"/>
        <w:szCs w:val="16"/>
        <w:lang w:val="ru-RU"/>
      </w:rPr>
      <w:t>9</w:t>
    </w:r>
    <w:r>
      <w:rPr>
        <w:sz w:val="16"/>
        <w:szCs w:val="16"/>
        <w:lang w:val="ru-RU"/>
      </w:rPr>
      <w:t>-15</w:t>
    </w:r>
    <w:r w:rsidRPr="00733C23">
      <w:rPr>
        <w:sz w:val="16"/>
        <w:szCs w:val="16"/>
        <w:lang w:val="ru-RU"/>
      </w:rPr>
      <w:t xml:space="preserve"> от </w:t>
    </w:r>
    <w:r w:rsidR="006A019C">
      <w:rPr>
        <w:sz w:val="16"/>
        <w:szCs w:val="16"/>
        <w:lang w:val="ru-RU"/>
      </w:rPr>
      <w:t>01</w:t>
    </w:r>
    <w:r>
      <w:rPr>
        <w:sz w:val="16"/>
        <w:szCs w:val="16"/>
        <w:lang w:val="ru-RU"/>
      </w:rPr>
      <w:t>.0</w:t>
    </w:r>
    <w:r w:rsidR="006A019C">
      <w:rPr>
        <w:sz w:val="16"/>
        <w:szCs w:val="16"/>
        <w:lang w:val="ru-RU"/>
      </w:rPr>
      <w:t>9</w:t>
    </w:r>
    <w:r>
      <w:rPr>
        <w:sz w:val="16"/>
        <w:szCs w:val="16"/>
        <w:lang w:val="ru-RU"/>
      </w:rPr>
      <w:t>.</w:t>
    </w:r>
    <w:r w:rsidRPr="00733C23">
      <w:rPr>
        <w:sz w:val="16"/>
        <w:szCs w:val="16"/>
        <w:lang w:val="ru-RU"/>
      </w:rPr>
      <w:t>201</w:t>
    </w:r>
    <w:r>
      <w:rPr>
        <w:sz w:val="16"/>
        <w:szCs w:val="16"/>
        <w:lang w:val="ru-RU"/>
      </w:rPr>
      <w:t xml:space="preserve">5 </w:t>
    </w:r>
    <w:r w:rsidRPr="00733C23">
      <w:rPr>
        <w:sz w:val="16"/>
        <w:szCs w:val="16"/>
        <w:lang w:val="ru-RU"/>
      </w:rPr>
      <w:t>г. стр.</w:t>
    </w:r>
    <w:r w:rsidRPr="00733C23">
      <w:rPr>
        <w:sz w:val="16"/>
        <w:szCs w:val="16"/>
      </w:rPr>
      <w:fldChar w:fldCharType="begin"/>
    </w:r>
    <w:r w:rsidRPr="00733C23">
      <w:rPr>
        <w:sz w:val="16"/>
        <w:szCs w:val="16"/>
      </w:rPr>
      <w:instrText>PAGE</w:instrText>
    </w:r>
    <w:r w:rsidRPr="00733C23">
      <w:rPr>
        <w:sz w:val="16"/>
        <w:szCs w:val="16"/>
        <w:lang w:val="ru-RU"/>
      </w:rPr>
      <w:instrText xml:space="preserve">   \* </w:instrText>
    </w:r>
    <w:r w:rsidRPr="00733C23">
      <w:rPr>
        <w:sz w:val="16"/>
        <w:szCs w:val="16"/>
      </w:rPr>
      <w:instrText>MERGEFORMAT</w:instrText>
    </w:r>
    <w:r w:rsidRPr="00733C23">
      <w:rPr>
        <w:sz w:val="16"/>
        <w:szCs w:val="16"/>
      </w:rPr>
      <w:fldChar w:fldCharType="separate"/>
    </w:r>
    <w:r w:rsidR="00533FB9" w:rsidRPr="00533FB9">
      <w:rPr>
        <w:noProof/>
        <w:sz w:val="16"/>
        <w:szCs w:val="16"/>
        <w:lang w:val="ru-RU"/>
      </w:rPr>
      <w:t>15</w:t>
    </w:r>
    <w:r w:rsidRPr="00733C23">
      <w:rPr>
        <w:sz w:val="16"/>
        <w:szCs w:val="16"/>
      </w:rPr>
      <w:fldChar w:fldCharType="end"/>
    </w:r>
  </w:p>
  <w:p w14:paraId="77EC0B2D" w14:textId="77777777" w:rsidR="00733C23" w:rsidRPr="00733C23" w:rsidRDefault="006052C7" w:rsidP="00733C23">
    <w:pPr>
      <w:pStyle w:val="af5"/>
      <w:jc w:val="right"/>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08E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1245"/>
        </w:tabs>
        <w:ind w:left="1245" w:firstLine="708"/>
      </w:pPr>
      <w:rPr>
        <w:rFonts w:hint="default"/>
        <w:color w:val="000000"/>
        <w:position w:val="0"/>
        <w:sz w:val="20"/>
      </w:rPr>
    </w:lvl>
    <w:lvl w:ilvl="2">
      <w:start w:val="1"/>
      <w:numFmt w:val="decimal"/>
      <w:isLgl/>
      <w:lvlText w:val="%1.%2.%3."/>
      <w:lvlJc w:val="left"/>
      <w:pPr>
        <w:tabs>
          <w:tab w:val="num" w:pos="1245"/>
        </w:tabs>
        <w:ind w:left="1245" w:firstLine="708"/>
      </w:pPr>
      <w:rPr>
        <w:rFonts w:hint="default"/>
        <w:color w:val="000000"/>
        <w:position w:val="0"/>
        <w:sz w:val="20"/>
      </w:rPr>
    </w:lvl>
    <w:lvl w:ilvl="3">
      <w:start w:val="1"/>
      <w:numFmt w:val="decimal"/>
      <w:isLgl/>
      <w:lvlText w:val="%1.%2.%3.%4."/>
      <w:lvlJc w:val="left"/>
      <w:pPr>
        <w:tabs>
          <w:tab w:val="num" w:pos="1245"/>
        </w:tabs>
        <w:ind w:left="1245" w:firstLine="708"/>
      </w:pPr>
      <w:rPr>
        <w:rFonts w:hint="default"/>
        <w:color w:val="000000"/>
        <w:position w:val="0"/>
        <w:sz w:val="20"/>
      </w:rPr>
    </w:lvl>
    <w:lvl w:ilvl="4">
      <w:start w:val="1"/>
      <w:numFmt w:val="decimal"/>
      <w:isLgl/>
      <w:lvlText w:val="%1.%2.%3.%4.%5."/>
      <w:lvlJc w:val="left"/>
      <w:pPr>
        <w:tabs>
          <w:tab w:val="num" w:pos="1245"/>
        </w:tabs>
        <w:ind w:left="1245" w:firstLine="708"/>
      </w:pPr>
      <w:rPr>
        <w:rFonts w:hint="default"/>
        <w:color w:val="000000"/>
        <w:position w:val="0"/>
        <w:sz w:val="20"/>
      </w:rPr>
    </w:lvl>
    <w:lvl w:ilvl="5">
      <w:start w:val="1"/>
      <w:numFmt w:val="decimal"/>
      <w:isLgl/>
      <w:lvlText w:val="%1.%2.%3.%4.%5.%6."/>
      <w:lvlJc w:val="left"/>
      <w:pPr>
        <w:tabs>
          <w:tab w:val="num" w:pos="1245"/>
        </w:tabs>
        <w:ind w:left="1245" w:firstLine="708"/>
      </w:pPr>
      <w:rPr>
        <w:rFonts w:hint="default"/>
        <w:color w:val="000000"/>
        <w:position w:val="0"/>
        <w:sz w:val="20"/>
      </w:rPr>
    </w:lvl>
    <w:lvl w:ilvl="6">
      <w:start w:val="1"/>
      <w:numFmt w:val="decimal"/>
      <w:isLgl/>
      <w:lvlText w:val="%1.%2.%3.%4.%5.%6.%7."/>
      <w:lvlJc w:val="left"/>
      <w:pPr>
        <w:tabs>
          <w:tab w:val="num" w:pos="1440"/>
        </w:tabs>
        <w:ind w:left="1440" w:firstLine="708"/>
      </w:pPr>
      <w:rPr>
        <w:rFonts w:hint="default"/>
        <w:color w:val="000000"/>
        <w:position w:val="0"/>
        <w:sz w:val="20"/>
      </w:rPr>
    </w:lvl>
    <w:lvl w:ilvl="7">
      <w:start w:val="1"/>
      <w:numFmt w:val="decimal"/>
      <w:isLgl/>
      <w:lvlText w:val="%1.%2.%3.%4.%5.%6.%7.%8."/>
      <w:lvlJc w:val="left"/>
      <w:pPr>
        <w:tabs>
          <w:tab w:val="num" w:pos="1440"/>
        </w:tabs>
        <w:ind w:left="1440" w:firstLine="708"/>
      </w:pPr>
      <w:rPr>
        <w:rFonts w:hint="default"/>
        <w:color w:val="000000"/>
        <w:position w:val="0"/>
        <w:sz w:val="20"/>
      </w:rPr>
    </w:lvl>
    <w:lvl w:ilvl="8">
      <w:start w:val="1"/>
      <w:numFmt w:val="decimal"/>
      <w:isLgl/>
      <w:lvlText w:val="%1.%2.%3.%4.%5.%6.%7.%8.%9."/>
      <w:lvlJc w:val="left"/>
      <w:pPr>
        <w:tabs>
          <w:tab w:val="num" w:pos="1800"/>
        </w:tabs>
        <w:ind w:left="1800" w:firstLine="708"/>
      </w:pPr>
      <w:rPr>
        <w:rFonts w:hint="default"/>
        <w:color w:val="000000"/>
        <w:position w:val="0"/>
        <w:sz w:val="20"/>
      </w:rPr>
    </w:lvl>
  </w:abstractNum>
  <w:abstractNum w:abstractNumId="2">
    <w:nsid w:val="00000002"/>
    <w:multiLevelType w:val="multilevel"/>
    <w:tmpl w:val="894EE874"/>
    <w:lvl w:ilvl="0">
      <w:start w:val="1"/>
      <w:numFmt w:val="decimal"/>
      <w:isLgl/>
      <w:lvlText w:val="%1."/>
      <w:lvlJc w:val="left"/>
      <w:pPr>
        <w:tabs>
          <w:tab w:val="num" w:pos="360"/>
        </w:tabs>
        <w:ind w:left="360" w:firstLine="708"/>
      </w:pPr>
      <w:rPr>
        <w:rFonts w:hint="default"/>
        <w:color w:val="000000"/>
        <w:position w:val="0"/>
        <w:sz w:val="20"/>
      </w:rPr>
    </w:lvl>
    <w:lvl w:ilvl="1">
      <w:start w:val="1"/>
      <w:numFmt w:val="decimal"/>
      <w:isLgl/>
      <w:suff w:val="nothing"/>
      <w:lvlText w:val="%1.%2."/>
      <w:lvlJc w:val="left"/>
      <w:pPr>
        <w:ind w:left="0" w:firstLine="0"/>
      </w:pPr>
      <w:rPr>
        <w:rFonts w:hint="default"/>
        <w:color w:val="000000"/>
        <w:position w:val="0"/>
        <w:sz w:val="20"/>
      </w:rPr>
    </w:lvl>
    <w:lvl w:ilvl="2">
      <w:start w:val="1"/>
      <w:numFmt w:val="decimal"/>
      <w:isLgl/>
      <w:lvlText w:val="%1.%2.%3."/>
      <w:lvlJc w:val="left"/>
      <w:pPr>
        <w:tabs>
          <w:tab w:val="num" w:pos="1245"/>
        </w:tabs>
        <w:ind w:left="1245" w:firstLine="708"/>
      </w:pPr>
      <w:rPr>
        <w:rFonts w:hint="default"/>
        <w:color w:val="000000"/>
        <w:position w:val="0"/>
        <w:sz w:val="20"/>
      </w:rPr>
    </w:lvl>
    <w:lvl w:ilvl="3">
      <w:start w:val="1"/>
      <w:numFmt w:val="decimal"/>
      <w:isLgl/>
      <w:lvlText w:val="%1.%2.%3.%4."/>
      <w:lvlJc w:val="left"/>
      <w:pPr>
        <w:tabs>
          <w:tab w:val="num" w:pos="1245"/>
        </w:tabs>
        <w:ind w:left="1245" w:firstLine="708"/>
      </w:pPr>
      <w:rPr>
        <w:rFonts w:hint="default"/>
        <w:color w:val="000000"/>
        <w:position w:val="0"/>
        <w:sz w:val="20"/>
      </w:rPr>
    </w:lvl>
    <w:lvl w:ilvl="4">
      <w:start w:val="1"/>
      <w:numFmt w:val="decimal"/>
      <w:isLgl/>
      <w:lvlText w:val="%1.%2.%3.%4.%5."/>
      <w:lvlJc w:val="left"/>
      <w:pPr>
        <w:tabs>
          <w:tab w:val="num" w:pos="1245"/>
        </w:tabs>
        <w:ind w:left="1245" w:firstLine="708"/>
      </w:pPr>
      <w:rPr>
        <w:rFonts w:hint="default"/>
        <w:color w:val="000000"/>
        <w:position w:val="0"/>
        <w:sz w:val="20"/>
      </w:rPr>
    </w:lvl>
    <w:lvl w:ilvl="5">
      <w:start w:val="1"/>
      <w:numFmt w:val="decimal"/>
      <w:isLgl/>
      <w:lvlText w:val="%1.%2.%3.%4.%5.%6."/>
      <w:lvlJc w:val="left"/>
      <w:pPr>
        <w:tabs>
          <w:tab w:val="num" w:pos="1245"/>
        </w:tabs>
        <w:ind w:left="1245" w:firstLine="708"/>
      </w:pPr>
      <w:rPr>
        <w:rFonts w:hint="default"/>
        <w:color w:val="000000"/>
        <w:position w:val="0"/>
        <w:sz w:val="20"/>
      </w:rPr>
    </w:lvl>
    <w:lvl w:ilvl="6">
      <w:start w:val="1"/>
      <w:numFmt w:val="decimal"/>
      <w:isLgl/>
      <w:lvlText w:val="%1.%2.%3.%4.%5.%6.%7."/>
      <w:lvlJc w:val="left"/>
      <w:pPr>
        <w:tabs>
          <w:tab w:val="num" w:pos="1440"/>
        </w:tabs>
        <w:ind w:left="1440" w:firstLine="708"/>
      </w:pPr>
      <w:rPr>
        <w:rFonts w:hint="default"/>
        <w:color w:val="000000"/>
        <w:position w:val="0"/>
        <w:sz w:val="20"/>
      </w:rPr>
    </w:lvl>
    <w:lvl w:ilvl="7">
      <w:start w:val="1"/>
      <w:numFmt w:val="decimal"/>
      <w:isLgl/>
      <w:lvlText w:val="%1.%2.%3.%4.%5.%6.%7.%8."/>
      <w:lvlJc w:val="left"/>
      <w:pPr>
        <w:tabs>
          <w:tab w:val="num" w:pos="1440"/>
        </w:tabs>
        <w:ind w:left="1440" w:firstLine="708"/>
      </w:pPr>
      <w:rPr>
        <w:rFonts w:hint="default"/>
        <w:color w:val="000000"/>
        <w:position w:val="0"/>
        <w:sz w:val="20"/>
      </w:rPr>
    </w:lvl>
    <w:lvl w:ilvl="8">
      <w:start w:val="1"/>
      <w:numFmt w:val="decimal"/>
      <w:isLgl/>
      <w:lvlText w:val="%1.%2.%3.%4.%5.%6.%7.%8.%9."/>
      <w:lvlJc w:val="left"/>
      <w:pPr>
        <w:tabs>
          <w:tab w:val="num" w:pos="1800"/>
        </w:tabs>
        <w:ind w:left="1800" w:firstLine="708"/>
      </w:pPr>
      <w:rPr>
        <w:rFonts w:hint="default"/>
        <w:color w:val="000000"/>
        <w:position w:val="0"/>
        <w:sz w:val="20"/>
      </w:rPr>
    </w:lvl>
  </w:abstractNum>
  <w:abstractNum w:abstractNumId="3">
    <w:nsid w:val="00000003"/>
    <w:multiLevelType w:val="multilevel"/>
    <w:tmpl w:val="894EE875"/>
    <w:lvl w:ilvl="0">
      <w:start w:val="1"/>
      <w:numFmt w:val="bullet"/>
      <w:lvlText w:val="·"/>
      <w:lvlJc w:val="left"/>
      <w:pPr>
        <w:tabs>
          <w:tab w:val="num" w:pos="567"/>
        </w:tabs>
        <w:ind w:left="567"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4"/>
    <w:multiLevelType w:val="multilevel"/>
    <w:tmpl w:val="894EE876"/>
    <w:lvl w:ilvl="0">
      <w:start w:val="1"/>
      <w:numFmt w:val="decimal"/>
      <w:isLgl/>
      <w:lvlText w:val="%1."/>
      <w:lvlJc w:val="left"/>
      <w:pPr>
        <w:tabs>
          <w:tab w:val="num" w:pos="567"/>
        </w:tabs>
        <w:ind w:left="567" w:firstLine="0"/>
      </w:pPr>
      <w:rPr>
        <w:rFonts w:hint="default"/>
        <w:color w:val="000000"/>
        <w:position w:val="0"/>
        <w:sz w:val="20"/>
      </w:rPr>
    </w:lvl>
    <w:lvl w:ilvl="1">
      <w:start w:val="1"/>
      <w:numFmt w:val="lowerLetter"/>
      <w:lvlText w:val="%2."/>
      <w:lvlJc w:val="left"/>
      <w:pPr>
        <w:tabs>
          <w:tab w:val="num" w:pos="360"/>
        </w:tabs>
        <w:ind w:left="360" w:firstLine="1620"/>
      </w:pPr>
      <w:rPr>
        <w:rFonts w:hint="default"/>
        <w:color w:val="000000"/>
        <w:position w:val="0"/>
        <w:sz w:val="20"/>
      </w:rPr>
    </w:lvl>
    <w:lvl w:ilvl="2">
      <w:start w:val="1"/>
      <w:numFmt w:val="lowerRoman"/>
      <w:lvlText w:val="%3."/>
      <w:lvlJc w:val="left"/>
      <w:pPr>
        <w:tabs>
          <w:tab w:val="num" w:pos="340"/>
        </w:tabs>
        <w:ind w:left="340" w:firstLine="2360"/>
      </w:pPr>
      <w:rPr>
        <w:rFonts w:hint="default"/>
        <w:color w:val="000000"/>
        <w:position w:val="0"/>
        <w:sz w:val="20"/>
      </w:rPr>
    </w:lvl>
    <w:lvl w:ilvl="3">
      <w:start w:val="1"/>
      <w:numFmt w:val="decimal"/>
      <w:isLgl/>
      <w:lvlText w:val="%4."/>
      <w:lvlJc w:val="left"/>
      <w:pPr>
        <w:tabs>
          <w:tab w:val="num" w:pos="360"/>
        </w:tabs>
        <w:ind w:left="360" w:firstLine="3060"/>
      </w:pPr>
      <w:rPr>
        <w:rFonts w:hint="default"/>
        <w:color w:val="000000"/>
        <w:position w:val="0"/>
        <w:sz w:val="20"/>
      </w:rPr>
    </w:lvl>
    <w:lvl w:ilvl="4">
      <w:start w:val="1"/>
      <w:numFmt w:val="lowerLetter"/>
      <w:lvlText w:val="%5."/>
      <w:lvlJc w:val="left"/>
      <w:pPr>
        <w:tabs>
          <w:tab w:val="num" w:pos="360"/>
        </w:tabs>
        <w:ind w:left="360" w:firstLine="3780"/>
      </w:pPr>
      <w:rPr>
        <w:rFonts w:hint="default"/>
        <w:color w:val="000000"/>
        <w:position w:val="0"/>
        <w:sz w:val="20"/>
      </w:rPr>
    </w:lvl>
    <w:lvl w:ilvl="5">
      <w:start w:val="1"/>
      <w:numFmt w:val="lowerRoman"/>
      <w:lvlText w:val="%6."/>
      <w:lvlJc w:val="left"/>
      <w:pPr>
        <w:tabs>
          <w:tab w:val="num" w:pos="340"/>
        </w:tabs>
        <w:ind w:left="340" w:firstLine="4520"/>
      </w:pPr>
      <w:rPr>
        <w:rFonts w:hint="default"/>
        <w:color w:val="000000"/>
        <w:position w:val="0"/>
        <w:sz w:val="20"/>
      </w:rPr>
    </w:lvl>
    <w:lvl w:ilvl="6">
      <w:start w:val="1"/>
      <w:numFmt w:val="decimal"/>
      <w:isLgl/>
      <w:lvlText w:val="%7."/>
      <w:lvlJc w:val="left"/>
      <w:pPr>
        <w:tabs>
          <w:tab w:val="num" w:pos="360"/>
        </w:tabs>
        <w:ind w:left="360" w:firstLine="5220"/>
      </w:pPr>
      <w:rPr>
        <w:rFonts w:hint="default"/>
        <w:color w:val="000000"/>
        <w:position w:val="0"/>
        <w:sz w:val="20"/>
      </w:rPr>
    </w:lvl>
    <w:lvl w:ilvl="7">
      <w:start w:val="1"/>
      <w:numFmt w:val="lowerLetter"/>
      <w:lvlText w:val="%8."/>
      <w:lvlJc w:val="left"/>
      <w:pPr>
        <w:tabs>
          <w:tab w:val="num" w:pos="360"/>
        </w:tabs>
        <w:ind w:left="360" w:firstLine="5940"/>
      </w:pPr>
      <w:rPr>
        <w:rFonts w:hint="default"/>
        <w:color w:val="000000"/>
        <w:position w:val="0"/>
        <w:sz w:val="20"/>
      </w:rPr>
    </w:lvl>
    <w:lvl w:ilvl="8">
      <w:start w:val="1"/>
      <w:numFmt w:val="lowerRoman"/>
      <w:lvlText w:val="%9."/>
      <w:lvlJc w:val="left"/>
      <w:pPr>
        <w:tabs>
          <w:tab w:val="num" w:pos="340"/>
        </w:tabs>
        <w:ind w:left="340" w:firstLine="6680"/>
      </w:pPr>
      <w:rPr>
        <w:rFonts w:hint="default"/>
        <w:color w:val="000000"/>
        <w:position w:val="0"/>
        <w:sz w:val="20"/>
      </w:rPr>
    </w:lvl>
  </w:abstractNum>
  <w:abstractNum w:abstractNumId="5">
    <w:nsid w:val="150C2E83"/>
    <w:multiLevelType w:val="hybridMultilevel"/>
    <w:tmpl w:val="242C35B0"/>
    <w:lvl w:ilvl="0" w:tplc="BBAE94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27E34"/>
    <w:multiLevelType w:val="multilevel"/>
    <w:tmpl w:val="368E65A6"/>
    <w:lvl w:ilvl="0">
      <w:start w:val="9"/>
      <w:numFmt w:val="decimal"/>
      <w:lvlText w:val="%1."/>
      <w:lvlJc w:val="left"/>
      <w:pPr>
        <w:tabs>
          <w:tab w:val="num" w:pos="390"/>
        </w:tabs>
        <w:ind w:left="390" w:hanging="39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7">
    <w:nsid w:val="1FA64992"/>
    <w:multiLevelType w:val="hybridMultilevel"/>
    <w:tmpl w:val="F906F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742AD"/>
    <w:multiLevelType w:val="multilevel"/>
    <w:tmpl w:val="69742012"/>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802115"/>
    <w:multiLevelType w:val="hybridMultilevel"/>
    <w:tmpl w:val="CE8EB910"/>
    <w:lvl w:ilvl="0" w:tplc="BCA6E1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F0741B"/>
    <w:multiLevelType w:val="hybridMultilevel"/>
    <w:tmpl w:val="5F56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40E41"/>
    <w:multiLevelType w:val="multilevel"/>
    <w:tmpl w:val="8E7A4414"/>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decimal"/>
      <w:pStyle w:val="6"/>
      <w:suff w:val="nothing"/>
      <w:lvlText w:val="Статья %6 "/>
      <w:lvlJc w:val="left"/>
      <w:pPr>
        <w:ind w:left="710" w:firstLine="0"/>
      </w:pPr>
      <w:rPr>
        <w:rFonts w:hint="default"/>
      </w:rPr>
    </w:lvl>
    <w:lvl w:ilvl="6">
      <w:start w:val="1"/>
      <w:numFmt w:val="decimal"/>
      <w:pStyle w:val="7"/>
      <w:suff w:val="nothing"/>
      <w:lvlText w:val="%6.%7. "/>
      <w:lvlJc w:val="left"/>
      <w:pPr>
        <w:ind w:left="0" w:firstLine="0"/>
      </w:pPr>
      <w:rPr>
        <w:rFonts w:hint="default"/>
      </w:rPr>
    </w:lvl>
    <w:lvl w:ilvl="7">
      <w:start w:val="1"/>
      <w:numFmt w:val="decimal"/>
      <w:pStyle w:val="8"/>
      <w:suff w:val="nothing"/>
      <w:lvlText w:val="%6.%7.%8. "/>
      <w:lvlJc w:val="left"/>
      <w:pPr>
        <w:ind w:left="-567" w:firstLine="567"/>
      </w:pPr>
      <w:rPr>
        <w:rFonts w:hint="default"/>
        <w:i w:val="0"/>
        <w:sz w:val="24"/>
        <w:szCs w:val="24"/>
      </w:rPr>
    </w:lvl>
    <w:lvl w:ilvl="8">
      <w:start w:val="1"/>
      <w:numFmt w:val="none"/>
      <w:pStyle w:val="9"/>
      <w:suff w:val="nothing"/>
      <w:lvlText w:val=""/>
      <w:lvlJc w:val="left"/>
      <w:pPr>
        <w:ind w:left="0" w:firstLine="0"/>
      </w:pPr>
      <w:rPr>
        <w:rFonts w:hint="default"/>
      </w:rPr>
    </w:lvl>
  </w:abstractNum>
  <w:abstractNum w:abstractNumId="12">
    <w:nsid w:val="394C4E7F"/>
    <w:multiLevelType w:val="hybridMultilevel"/>
    <w:tmpl w:val="4322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33422D"/>
    <w:multiLevelType w:val="hybridMultilevel"/>
    <w:tmpl w:val="EF7E4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876DE"/>
    <w:multiLevelType w:val="hybridMultilevel"/>
    <w:tmpl w:val="33AEFE6E"/>
    <w:lvl w:ilvl="0" w:tplc="9A506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61664C"/>
    <w:multiLevelType w:val="hybridMultilevel"/>
    <w:tmpl w:val="88D249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6344688"/>
    <w:multiLevelType w:val="multilevel"/>
    <w:tmpl w:val="36468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79DD6B08"/>
    <w:multiLevelType w:val="multilevel"/>
    <w:tmpl w:val="D842F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762996"/>
    <w:multiLevelType w:val="hybridMultilevel"/>
    <w:tmpl w:val="33AEFE6E"/>
    <w:lvl w:ilvl="0" w:tplc="9A506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4"/>
  </w:num>
  <w:num w:numId="6">
    <w:abstractNumId w:val="14"/>
  </w:num>
  <w:num w:numId="7">
    <w:abstractNumId w:val="6"/>
  </w:num>
  <w:num w:numId="8">
    <w:abstractNumId w:val="9"/>
  </w:num>
  <w:num w:numId="9">
    <w:abstractNumId w:val="12"/>
  </w:num>
  <w:num w:numId="10">
    <w:abstractNumId w:val="5"/>
  </w:num>
  <w:num w:numId="11">
    <w:abstractNumId w:val="17"/>
  </w:num>
  <w:num w:numId="12">
    <w:abstractNumId w:val="18"/>
  </w:num>
  <w:num w:numId="13">
    <w:abstractNumId w:val="13"/>
  </w:num>
  <w:num w:numId="14">
    <w:abstractNumId w:val="11"/>
  </w:num>
  <w:num w:numId="15">
    <w:abstractNumId w:val="7"/>
  </w:num>
  <w:num w:numId="16">
    <w:abstractNumId w:val="15"/>
  </w:num>
  <w:num w:numId="17">
    <w:abstractNumId w:val="1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7"/>
    <w:rsid w:val="000214A6"/>
    <w:rsid w:val="000502CF"/>
    <w:rsid w:val="00075AE7"/>
    <w:rsid w:val="00096D17"/>
    <w:rsid w:val="000B4A69"/>
    <w:rsid w:val="00123DB3"/>
    <w:rsid w:val="00183D34"/>
    <w:rsid w:val="00184452"/>
    <w:rsid w:val="001B3B97"/>
    <w:rsid w:val="001D0C68"/>
    <w:rsid w:val="00210E33"/>
    <w:rsid w:val="00214DB2"/>
    <w:rsid w:val="002253EC"/>
    <w:rsid w:val="0026395A"/>
    <w:rsid w:val="00271573"/>
    <w:rsid w:val="002C5DE8"/>
    <w:rsid w:val="002D3FB8"/>
    <w:rsid w:val="003234AB"/>
    <w:rsid w:val="003550AD"/>
    <w:rsid w:val="00362136"/>
    <w:rsid w:val="003D36CB"/>
    <w:rsid w:val="003D5ACF"/>
    <w:rsid w:val="003E2782"/>
    <w:rsid w:val="00482218"/>
    <w:rsid w:val="00513BBC"/>
    <w:rsid w:val="00516F68"/>
    <w:rsid w:val="00533FB9"/>
    <w:rsid w:val="00560D1A"/>
    <w:rsid w:val="00582CCD"/>
    <w:rsid w:val="005A6526"/>
    <w:rsid w:val="006052C7"/>
    <w:rsid w:val="006425F7"/>
    <w:rsid w:val="00642B3B"/>
    <w:rsid w:val="006703DA"/>
    <w:rsid w:val="006A019C"/>
    <w:rsid w:val="006B1AEC"/>
    <w:rsid w:val="006F15DF"/>
    <w:rsid w:val="00790E81"/>
    <w:rsid w:val="007B718B"/>
    <w:rsid w:val="007D76EE"/>
    <w:rsid w:val="008F643A"/>
    <w:rsid w:val="00932538"/>
    <w:rsid w:val="009B16DB"/>
    <w:rsid w:val="009C6D82"/>
    <w:rsid w:val="009E1538"/>
    <w:rsid w:val="00A13848"/>
    <w:rsid w:val="00A56CD1"/>
    <w:rsid w:val="00AD1E1F"/>
    <w:rsid w:val="00AE0EC7"/>
    <w:rsid w:val="00B35CDC"/>
    <w:rsid w:val="00B655F6"/>
    <w:rsid w:val="00B71203"/>
    <w:rsid w:val="00BB1F25"/>
    <w:rsid w:val="00C249B0"/>
    <w:rsid w:val="00C61B2C"/>
    <w:rsid w:val="00CB1EA0"/>
    <w:rsid w:val="00CB74FC"/>
    <w:rsid w:val="00D1209E"/>
    <w:rsid w:val="00D27367"/>
    <w:rsid w:val="00D47986"/>
    <w:rsid w:val="00D841CB"/>
    <w:rsid w:val="00E02077"/>
    <w:rsid w:val="00E05976"/>
    <w:rsid w:val="00EE3AA2"/>
    <w:rsid w:val="00F1677E"/>
    <w:rsid w:val="00F54B92"/>
    <w:rsid w:val="00F61507"/>
    <w:rsid w:val="00F72C78"/>
    <w:rsid w:val="00F74A4D"/>
    <w:rsid w:val="00F877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8D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19C"/>
    <w:pPr>
      <w:spacing w:after="0" w:line="240" w:lineRule="auto"/>
    </w:pPr>
    <w:rPr>
      <w:rFonts w:ascii="Times New Roman" w:eastAsia="Times New Roman" w:hAnsi="Times New Roman" w:cs="Times New Roman"/>
      <w:sz w:val="24"/>
      <w:szCs w:val="24"/>
      <w:lang w:val="en-US"/>
    </w:rPr>
  </w:style>
  <w:style w:type="paragraph" w:styleId="1">
    <w:name w:val="heading 1"/>
    <w:aliases w:val="1,H1,Заголов"/>
    <w:basedOn w:val="a"/>
    <w:next w:val="2"/>
    <w:link w:val="10"/>
    <w:qFormat/>
    <w:rsid w:val="006A019C"/>
    <w:pPr>
      <w:keepNext/>
      <w:numPr>
        <w:numId w:val="14"/>
      </w:numPr>
      <w:spacing w:before="240"/>
      <w:outlineLvl w:val="0"/>
    </w:pPr>
    <w:rPr>
      <w:b/>
      <w:i/>
      <w:smallCaps/>
      <w:kern w:val="28"/>
      <w:sz w:val="36"/>
      <w:szCs w:val="20"/>
      <w:lang w:val="ru-RU" w:eastAsia="ru-RU"/>
    </w:rPr>
  </w:style>
  <w:style w:type="paragraph" w:styleId="2">
    <w:name w:val="heading 2"/>
    <w:aliases w:val="2,H2,h2,Numbered text 3"/>
    <w:basedOn w:val="a"/>
    <w:next w:val="a"/>
    <w:link w:val="20"/>
    <w:qFormat/>
    <w:rsid w:val="006A019C"/>
    <w:pPr>
      <w:keepNext/>
      <w:numPr>
        <w:ilvl w:val="1"/>
        <w:numId w:val="14"/>
      </w:numPr>
      <w:spacing w:before="240"/>
      <w:outlineLvl w:val="1"/>
    </w:pPr>
    <w:rPr>
      <w:b/>
      <w:sz w:val="32"/>
      <w:szCs w:val="20"/>
      <w:lang w:val="ru-RU" w:eastAsia="ru-RU"/>
    </w:rPr>
  </w:style>
  <w:style w:type="paragraph" w:styleId="3">
    <w:name w:val="heading 3"/>
    <w:aliases w:val="3,H3,h3"/>
    <w:basedOn w:val="a"/>
    <w:next w:val="a0"/>
    <w:link w:val="30"/>
    <w:qFormat/>
    <w:rsid w:val="006A019C"/>
    <w:pPr>
      <w:keepNext/>
      <w:numPr>
        <w:ilvl w:val="2"/>
        <w:numId w:val="14"/>
      </w:numPr>
      <w:spacing w:before="120" w:after="80"/>
      <w:outlineLvl w:val="2"/>
    </w:pPr>
    <w:rPr>
      <w:b/>
      <w:i/>
      <w:kern w:val="28"/>
      <w:sz w:val="28"/>
      <w:szCs w:val="20"/>
      <w:lang w:val="en-GB" w:eastAsia="ru-RU"/>
    </w:rPr>
  </w:style>
  <w:style w:type="paragraph" w:styleId="4">
    <w:name w:val="heading 4"/>
    <w:aliases w:val="Заголовок 4 (Приложение)"/>
    <w:basedOn w:val="a"/>
    <w:next w:val="a"/>
    <w:link w:val="40"/>
    <w:qFormat/>
    <w:rsid w:val="006A019C"/>
    <w:pPr>
      <w:keepNext/>
      <w:numPr>
        <w:ilvl w:val="3"/>
        <w:numId w:val="14"/>
      </w:numPr>
      <w:spacing w:before="160"/>
      <w:jc w:val="right"/>
      <w:outlineLvl w:val="3"/>
    </w:pPr>
    <w:rPr>
      <w:rFonts w:ascii="Arial" w:hAnsi="Arial"/>
      <w:b/>
      <w:color w:val="0000FF"/>
      <w:szCs w:val="20"/>
      <w:lang w:eastAsia="ru-RU"/>
    </w:rPr>
  </w:style>
  <w:style w:type="paragraph" w:styleId="5">
    <w:name w:val="heading 5"/>
    <w:basedOn w:val="a"/>
    <w:next w:val="a"/>
    <w:link w:val="50"/>
    <w:qFormat/>
    <w:rsid w:val="006A019C"/>
    <w:pPr>
      <w:numPr>
        <w:ilvl w:val="4"/>
        <w:numId w:val="14"/>
      </w:numPr>
      <w:spacing w:after="200" w:line="280" w:lineRule="auto"/>
      <w:outlineLvl w:val="4"/>
    </w:pPr>
    <w:rPr>
      <w:b/>
      <w:sz w:val="20"/>
      <w:szCs w:val="20"/>
      <w:lang w:val="en-GB" w:eastAsia="ru-RU"/>
    </w:rPr>
  </w:style>
  <w:style w:type="paragraph" w:styleId="6">
    <w:name w:val="heading 6"/>
    <w:basedOn w:val="a"/>
    <w:next w:val="7"/>
    <w:link w:val="60"/>
    <w:qFormat/>
    <w:rsid w:val="006A019C"/>
    <w:pPr>
      <w:keepNext/>
      <w:numPr>
        <w:ilvl w:val="5"/>
        <w:numId w:val="14"/>
      </w:numPr>
      <w:spacing w:before="120"/>
      <w:ind w:right="5387"/>
      <w:outlineLvl w:val="5"/>
    </w:pPr>
    <w:rPr>
      <w:b/>
      <w:i/>
      <w:sz w:val="22"/>
      <w:szCs w:val="20"/>
      <w:lang w:val="ru-RU" w:eastAsia="ru-RU"/>
    </w:rPr>
  </w:style>
  <w:style w:type="paragraph" w:styleId="7">
    <w:name w:val="heading 7"/>
    <w:basedOn w:val="a"/>
    <w:link w:val="70"/>
    <w:qFormat/>
    <w:rsid w:val="006A019C"/>
    <w:pPr>
      <w:numPr>
        <w:ilvl w:val="6"/>
        <w:numId w:val="14"/>
      </w:numPr>
      <w:spacing w:after="120"/>
      <w:jc w:val="both"/>
      <w:outlineLvl w:val="6"/>
    </w:pPr>
    <w:rPr>
      <w:sz w:val="22"/>
      <w:szCs w:val="20"/>
      <w:lang w:val="ru-RU" w:eastAsia="ru-RU"/>
    </w:rPr>
  </w:style>
  <w:style w:type="paragraph" w:styleId="8">
    <w:name w:val="heading 8"/>
    <w:basedOn w:val="a"/>
    <w:next w:val="a"/>
    <w:link w:val="80"/>
    <w:qFormat/>
    <w:rsid w:val="006A019C"/>
    <w:pPr>
      <w:numPr>
        <w:ilvl w:val="7"/>
        <w:numId w:val="14"/>
      </w:numPr>
      <w:spacing w:after="200" w:line="280" w:lineRule="auto"/>
      <w:outlineLvl w:val="7"/>
    </w:pPr>
    <w:rPr>
      <w:i/>
      <w:sz w:val="20"/>
      <w:szCs w:val="20"/>
      <w:lang w:val="en-GB" w:eastAsia="ru-RU"/>
    </w:rPr>
  </w:style>
  <w:style w:type="paragraph" w:styleId="9">
    <w:name w:val="heading 9"/>
    <w:basedOn w:val="a"/>
    <w:next w:val="a"/>
    <w:link w:val="90"/>
    <w:qFormat/>
    <w:rsid w:val="006A019C"/>
    <w:pPr>
      <w:numPr>
        <w:ilvl w:val="8"/>
        <w:numId w:val="14"/>
      </w:numPr>
      <w:spacing w:after="200" w:line="280" w:lineRule="auto"/>
      <w:outlineLvl w:val="8"/>
    </w:pPr>
    <w:rPr>
      <w:i/>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D5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аголовок"/>
    <w:basedOn w:val="a"/>
    <w:next w:val="a0"/>
    <w:rsid w:val="00184452"/>
    <w:pPr>
      <w:keepNext/>
      <w:widowControl w:val="0"/>
      <w:suppressAutoHyphens/>
      <w:autoSpaceDE w:val="0"/>
      <w:spacing w:before="240" w:after="120"/>
    </w:pPr>
    <w:rPr>
      <w:rFonts w:ascii="Arial" w:eastAsia="Lucida Sans Unicode" w:hAnsi="Arial" w:cs="Mangal"/>
      <w:sz w:val="28"/>
      <w:szCs w:val="28"/>
      <w:lang w:eastAsia="ar-SA"/>
    </w:rPr>
  </w:style>
  <w:style w:type="paragraph" w:styleId="a6">
    <w:name w:val="Title"/>
    <w:basedOn w:val="a"/>
    <w:next w:val="a7"/>
    <w:link w:val="a8"/>
    <w:qFormat/>
    <w:rsid w:val="00184452"/>
    <w:pPr>
      <w:suppressAutoHyphens/>
      <w:jc w:val="center"/>
    </w:pPr>
    <w:rPr>
      <w:b/>
      <w:szCs w:val="20"/>
      <w:lang w:eastAsia="ar-SA"/>
    </w:rPr>
  </w:style>
  <w:style w:type="character" w:customStyle="1" w:styleId="a8">
    <w:name w:val="Название Знак"/>
    <w:basedOn w:val="a1"/>
    <w:link w:val="a6"/>
    <w:rsid w:val="00184452"/>
    <w:rPr>
      <w:rFonts w:ascii="Times New Roman" w:eastAsia="Times New Roman" w:hAnsi="Times New Roman" w:cs="Times New Roman"/>
      <w:b/>
      <w:sz w:val="24"/>
      <w:szCs w:val="20"/>
      <w:lang w:eastAsia="ar-SA"/>
    </w:rPr>
  </w:style>
  <w:style w:type="paragraph" w:styleId="a0">
    <w:name w:val="Body Text"/>
    <w:basedOn w:val="a"/>
    <w:link w:val="a9"/>
    <w:unhideWhenUsed/>
    <w:rsid w:val="00184452"/>
    <w:pPr>
      <w:spacing w:after="120"/>
    </w:pPr>
  </w:style>
  <w:style w:type="character" w:customStyle="1" w:styleId="a9">
    <w:name w:val="Основной текст Знак"/>
    <w:basedOn w:val="a1"/>
    <w:link w:val="a0"/>
    <w:rsid w:val="00184452"/>
  </w:style>
  <w:style w:type="paragraph" w:styleId="a7">
    <w:name w:val="Subtitle"/>
    <w:basedOn w:val="a"/>
    <w:next w:val="a"/>
    <w:link w:val="aa"/>
    <w:uiPriority w:val="11"/>
    <w:qFormat/>
    <w:rsid w:val="00184452"/>
    <w:pPr>
      <w:numPr>
        <w:ilvl w:val="1"/>
      </w:numPr>
      <w:spacing w:after="160"/>
    </w:pPr>
    <w:rPr>
      <w:rFonts w:eastAsiaTheme="minorEastAsia"/>
      <w:color w:val="5A5A5A" w:themeColor="text1" w:themeTint="A5"/>
      <w:spacing w:val="15"/>
    </w:rPr>
  </w:style>
  <w:style w:type="character" w:customStyle="1" w:styleId="aa">
    <w:name w:val="Подзаголовок Знак"/>
    <w:basedOn w:val="a1"/>
    <w:link w:val="a7"/>
    <w:uiPriority w:val="11"/>
    <w:rsid w:val="00184452"/>
    <w:rPr>
      <w:rFonts w:eastAsiaTheme="minorEastAsia"/>
      <w:color w:val="5A5A5A" w:themeColor="text1" w:themeTint="A5"/>
      <w:spacing w:val="15"/>
    </w:rPr>
  </w:style>
  <w:style w:type="paragraph" w:styleId="ab">
    <w:name w:val="List Paragraph"/>
    <w:basedOn w:val="a"/>
    <w:uiPriority w:val="34"/>
    <w:qFormat/>
    <w:rsid w:val="00C61B2C"/>
    <w:pPr>
      <w:ind w:left="720"/>
      <w:contextualSpacing/>
    </w:pPr>
  </w:style>
  <w:style w:type="character" w:customStyle="1" w:styleId="10">
    <w:name w:val="Заголовок 1 Знак"/>
    <w:aliases w:val="1 Знак,H1 Знак,Заголов Знак"/>
    <w:basedOn w:val="a1"/>
    <w:link w:val="1"/>
    <w:rsid w:val="006A019C"/>
    <w:rPr>
      <w:rFonts w:ascii="Times New Roman" w:eastAsia="Times New Roman" w:hAnsi="Times New Roman" w:cs="Times New Roman"/>
      <w:b/>
      <w:i/>
      <w:smallCaps/>
      <w:kern w:val="28"/>
      <w:sz w:val="36"/>
      <w:szCs w:val="20"/>
      <w:lang w:eastAsia="ru-RU"/>
    </w:rPr>
  </w:style>
  <w:style w:type="character" w:customStyle="1" w:styleId="20">
    <w:name w:val="Заголовок 2 Знак"/>
    <w:aliases w:val="2 Знак,H2 Знак,h2 Знак,Numbered text 3 Знак"/>
    <w:basedOn w:val="a1"/>
    <w:link w:val="2"/>
    <w:rsid w:val="006A019C"/>
    <w:rPr>
      <w:rFonts w:ascii="Times New Roman" w:eastAsia="Times New Roman" w:hAnsi="Times New Roman" w:cs="Times New Roman"/>
      <w:b/>
      <w:sz w:val="32"/>
      <w:szCs w:val="20"/>
      <w:lang w:eastAsia="ru-RU"/>
    </w:rPr>
  </w:style>
  <w:style w:type="character" w:customStyle="1" w:styleId="30">
    <w:name w:val="Заголовок 3 Знак"/>
    <w:aliases w:val="3 Знак,H3 Знак,h3 Знак"/>
    <w:basedOn w:val="a1"/>
    <w:link w:val="3"/>
    <w:rsid w:val="006A019C"/>
    <w:rPr>
      <w:rFonts w:ascii="Times New Roman" w:eastAsia="Times New Roman" w:hAnsi="Times New Roman" w:cs="Times New Roman"/>
      <w:b/>
      <w:i/>
      <w:kern w:val="28"/>
      <w:sz w:val="28"/>
      <w:szCs w:val="20"/>
      <w:lang w:val="en-GB" w:eastAsia="ru-RU"/>
    </w:rPr>
  </w:style>
  <w:style w:type="character" w:customStyle="1" w:styleId="40">
    <w:name w:val="Заголовок 4 Знак"/>
    <w:aliases w:val="Заголовок 4 (Приложение) Знак"/>
    <w:basedOn w:val="a1"/>
    <w:link w:val="4"/>
    <w:rsid w:val="006A019C"/>
    <w:rPr>
      <w:rFonts w:ascii="Arial" w:eastAsia="Times New Roman" w:hAnsi="Arial" w:cs="Times New Roman"/>
      <w:b/>
      <w:color w:val="0000FF"/>
      <w:sz w:val="24"/>
      <w:szCs w:val="20"/>
      <w:lang w:val="en-US" w:eastAsia="ru-RU"/>
    </w:rPr>
  </w:style>
  <w:style w:type="character" w:customStyle="1" w:styleId="50">
    <w:name w:val="Заголовок 5 Знак"/>
    <w:basedOn w:val="a1"/>
    <w:link w:val="5"/>
    <w:rsid w:val="006A019C"/>
    <w:rPr>
      <w:rFonts w:ascii="Times New Roman" w:eastAsia="Times New Roman" w:hAnsi="Times New Roman" w:cs="Times New Roman"/>
      <w:b/>
      <w:sz w:val="20"/>
      <w:szCs w:val="20"/>
      <w:lang w:val="en-GB" w:eastAsia="ru-RU"/>
    </w:rPr>
  </w:style>
  <w:style w:type="character" w:customStyle="1" w:styleId="60">
    <w:name w:val="Заголовок 6 Знак"/>
    <w:basedOn w:val="a1"/>
    <w:link w:val="6"/>
    <w:rsid w:val="006A019C"/>
    <w:rPr>
      <w:rFonts w:ascii="Times New Roman" w:eastAsia="Times New Roman" w:hAnsi="Times New Roman" w:cs="Times New Roman"/>
      <w:b/>
      <w:i/>
      <w:szCs w:val="20"/>
      <w:lang w:eastAsia="ru-RU"/>
    </w:rPr>
  </w:style>
  <w:style w:type="character" w:customStyle="1" w:styleId="70">
    <w:name w:val="Заголовок 7 Знак"/>
    <w:basedOn w:val="a1"/>
    <w:link w:val="7"/>
    <w:rsid w:val="006A019C"/>
    <w:rPr>
      <w:rFonts w:ascii="Times New Roman" w:eastAsia="Times New Roman" w:hAnsi="Times New Roman" w:cs="Times New Roman"/>
      <w:szCs w:val="20"/>
      <w:lang w:eastAsia="ru-RU"/>
    </w:rPr>
  </w:style>
  <w:style w:type="character" w:customStyle="1" w:styleId="80">
    <w:name w:val="Заголовок 8 Знак"/>
    <w:basedOn w:val="a1"/>
    <w:link w:val="8"/>
    <w:rsid w:val="006A019C"/>
    <w:rPr>
      <w:rFonts w:ascii="Times New Roman" w:eastAsia="Times New Roman" w:hAnsi="Times New Roman" w:cs="Times New Roman"/>
      <w:i/>
      <w:sz w:val="20"/>
      <w:szCs w:val="20"/>
      <w:lang w:val="en-GB" w:eastAsia="ru-RU"/>
    </w:rPr>
  </w:style>
  <w:style w:type="character" w:customStyle="1" w:styleId="90">
    <w:name w:val="Заголовок 9 Знак"/>
    <w:basedOn w:val="a1"/>
    <w:link w:val="9"/>
    <w:rsid w:val="006A019C"/>
    <w:rPr>
      <w:rFonts w:ascii="Times New Roman" w:eastAsia="Times New Roman" w:hAnsi="Times New Roman" w:cs="Times New Roman"/>
      <w:i/>
      <w:sz w:val="20"/>
      <w:szCs w:val="20"/>
      <w:lang w:val="en-GB" w:eastAsia="ru-RU"/>
    </w:rPr>
  </w:style>
  <w:style w:type="paragraph" w:customStyle="1" w:styleId="ac">
    <w:name w:val="Свободная форма"/>
    <w:rsid w:val="006A019C"/>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1">
    <w:name w:val="Нижний колонтитул1"/>
    <w:rsid w:val="006A019C"/>
    <w:pPr>
      <w:tabs>
        <w:tab w:val="center" w:pos="4677"/>
        <w:tab w:val="right" w:pos="9355"/>
      </w:tabs>
      <w:suppressAutoHyphens/>
      <w:spacing w:after="0" w:line="240" w:lineRule="auto"/>
    </w:pPr>
    <w:rPr>
      <w:rFonts w:ascii="Times New Roman" w:eastAsia="ヒラギノ角ゴ Pro W3" w:hAnsi="Times New Roman" w:cs="Times New Roman"/>
      <w:color w:val="000000"/>
      <w:sz w:val="20"/>
      <w:szCs w:val="20"/>
      <w:lang w:eastAsia="ru-RU"/>
    </w:rPr>
  </w:style>
  <w:style w:type="paragraph" w:customStyle="1" w:styleId="12">
    <w:name w:val="Обычный1"/>
    <w:rsid w:val="006A019C"/>
    <w:pPr>
      <w:suppressAutoHyphens/>
      <w:spacing w:after="0" w:line="240" w:lineRule="auto"/>
    </w:pPr>
    <w:rPr>
      <w:rFonts w:ascii="Times New Roman" w:eastAsia="ヒラギノ角ゴ Pro W3" w:hAnsi="Times New Roman" w:cs="Times New Roman"/>
      <w:color w:val="000000"/>
      <w:sz w:val="20"/>
      <w:szCs w:val="20"/>
      <w:lang w:eastAsia="ru-RU"/>
    </w:rPr>
  </w:style>
  <w:style w:type="paragraph" w:customStyle="1" w:styleId="13">
    <w:name w:val="Текст примечания1"/>
    <w:rsid w:val="006A019C"/>
    <w:pPr>
      <w:suppressAutoHyphens/>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сновной текст1"/>
    <w:rsid w:val="006A019C"/>
    <w:pPr>
      <w:suppressAutoHyphens/>
      <w:spacing w:after="0" w:line="240" w:lineRule="auto"/>
      <w:jc w:val="both"/>
    </w:pPr>
    <w:rPr>
      <w:rFonts w:ascii="Times New Roman" w:eastAsia="ヒラギノ角ゴ Pro W3" w:hAnsi="Times New Roman" w:cs="Times New Roman"/>
      <w:color w:val="000000"/>
      <w:sz w:val="20"/>
      <w:szCs w:val="20"/>
      <w:lang w:eastAsia="ru-RU"/>
    </w:rPr>
  </w:style>
  <w:style w:type="paragraph" w:customStyle="1" w:styleId="ConsNormal">
    <w:name w:val="ConsNormal"/>
    <w:rsid w:val="006A019C"/>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character" w:customStyle="1" w:styleId="15">
    <w:name w:val="Гиперссылка1"/>
    <w:rsid w:val="006A019C"/>
    <w:rPr>
      <w:color w:val="001AF3"/>
      <w:sz w:val="20"/>
      <w:u w:val="single"/>
    </w:rPr>
  </w:style>
  <w:style w:type="paragraph" w:customStyle="1" w:styleId="31">
    <w:name w:val="заголовок 3"/>
    <w:next w:val="12"/>
    <w:rsid w:val="006A019C"/>
    <w:pPr>
      <w:keepNext/>
      <w:suppressAutoHyphens/>
      <w:spacing w:after="0" w:line="240" w:lineRule="auto"/>
      <w:jc w:val="center"/>
    </w:pPr>
    <w:rPr>
      <w:rFonts w:ascii="Times New Roman" w:eastAsia="ヒラギノ角ゴ Pro W3" w:hAnsi="Times New Roman" w:cs="Times New Roman"/>
      <w:color w:val="000000"/>
      <w:sz w:val="24"/>
      <w:szCs w:val="20"/>
      <w:lang w:eastAsia="ru-RU"/>
    </w:rPr>
  </w:style>
  <w:style w:type="paragraph" w:customStyle="1" w:styleId="41">
    <w:name w:val="заголовок 4"/>
    <w:next w:val="12"/>
    <w:rsid w:val="006A019C"/>
    <w:pPr>
      <w:keepNext/>
      <w:suppressAutoHyphens/>
      <w:spacing w:after="0" w:line="240" w:lineRule="auto"/>
    </w:pPr>
    <w:rPr>
      <w:rFonts w:ascii="Times New Roman" w:eastAsia="ヒラギノ角ゴ Pro W3" w:hAnsi="Times New Roman" w:cs="Times New Roman"/>
      <w:b/>
      <w:color w:val="000000"/>
      <w:sz w:val="24"/>
      <w:szCs w:val="20"/>
      <w:lang w:eastAsia="ru-RU"/>
    </w:rPr>
  </w:style>
  <w:style w:type="character" w:customStyle="1" w:styleId="16">
    <w:name w:val="Номер страницы1"/>
    <w:rsid w:val="006A019C"/>
    <w:rPr>
      <w:color w:val="000000"/>
      <w:sz w:val="20"/>
    </w:rPr>
  </w:style>
  <w:style w:type="paragraph" w:styleId="ad">
    <w:name w:val="Balloon Text"/>
    <w:basedOn w:val="a"/>
    <w:link w:val="ae"/>
    <w:rsid w:val="006A019C"/>
    <w:rPr>
      <w:rFonts w:ascii="Tahoma" w:hAnsi="Tahoma" w:cs="Tahoma"/>
      <w:sz w:val="16"/>
      <w:szCs w:val="16"/>
    </w:rPr>
  </w:style>
  <w:style w:type="character" w:customStyle="1" w:styleId="ae">
    <w:name w:val="Текст выноски Знак"/>
    <w:basedOn w:val="a1"/>
    <w:link w:val="ad"/>
    <w:rsid w:val="006A019C"/>
    <w:rPr>
      <w:rFonts w:ascii="Tahoma" w:eastAsia="Times New Roman" w:hAnsi="Tahoma" w:cs="Tahoma"/>
      <w:sz w:val="16"/>
      <w:szCs w:val="16"/>
      <w:lang w:val="en-US"/>
    </w:rPr>
  </w:style>
  <w:style w:type="character" w:styleId="af">
    <w:name w:val="annotation reference"/>
    <w:rsid w:val="006A019C"/>
    <w:rPr>
      <w:sz w:val="16"/>
      <w:szCs w:val="16"/>
    </w:rPr>
  </w:style>
  <w:style w:type="paragraph" w:styleId="af0">
    <w:name w:val="annotation text"/>
    <w:basedOn w:val="a"/>
    <w:link w:val="af1"/>
    <w:rsid w:val="006A019C"/>
    <w:rPr>
      <w:sz w:val="20"/>
      <w:szCs w:val="20"/>
    </w:rPr>
  </w:style>
  <w:style w:type="character" w:customStyle="1" w:styleId="af1">
    <w:name w:val="Текст примечания Знак"/>
    <w:basedOn w:val="a1"/>
    <w:link w:val="af0"/>
    <w:rsid w:val="006A019C"/>
    <w:rPr>
      <w:rFonts w:ascii="Times New Roman" w:eastAsia="Times New Roman" w:hAnsi="Times New Roman" w:cs="Times New Roman"/>
      <w:sz w:val="20"/>
      <w:szCs w:val="20"/>
      <w:lang w:val="en-US"/>
    </w:rPr>
  </w:style>
  <w:style w:type="paragraph" w:styleId="af2">
    <w:name w:val="annotation subject"/>
    <w:basedOn w:val="af0"/>
    <w:next w:val="af0"/>
    <w:link w:val="af3"/>
    <w:rsid w:val="006A019C"/>
    <w:rPr>
      <w:b/>
      <w:bCs/>
    </w:rPr>
  </w:style>
  <w:style w:type="character" w:customStyle="1" w:styleId="af3">
    <w:name w:val="Тема примечания Знак"/>
    <w:basedOn w:val="af1"/>
    <w:link w:val="af2"/>
    <w:rsid w:val="006A019C"/>
    <w:rPr>
      <w:rFonts w:ascii="Times New Roman" w:eastAsia="Times New Roman" w:hAnsi="Times New Roman" w:cs="Times New Roman"/>
      <w:b/>
      <w:bCs/>
      <w:sz w:val="20"/>
      <w:szCs w:val="20"/>
      <w:lang w:val="en-US"/>
    </w:rPr>
  </w:style>
  <w:style w:type="paragraph" w:customStyle="1" w:styleId="af4">
    <w:name w:val="Приложение"/>
    <w:basedOn w:val="a"/>
    <w:rsid w:val="006A019C"/>
    <w:pPr>
      <w:suppressAutoHyphens/>
      <w:jc w:val="right"/>
    </w:pPr>
    <w:rPr>
      <w:rFonts w:ascii="Tahoma" w:hAnsi="Tahoma" w:cs="Tahoma"/>
      <w:b/>
      <w:sz w:val="20"/>
      <w:szCs w:val="20"/>
      <w:lang w:val="ru-RU" w:eastAsia="ru-RU"/>
    </w:rPr>
  </w:style>
  <w:style w:type="paragraph" w:styleId="af5">
    <w:name w:val="header"/>
    <w:basedOn w:val="a"/>
    <w:link w:val="af6"/>
    <w:uiPriority w:val="99"/>
    <w:rsid w:val="006A019C"/>
    <w:pPr>
      <w:tabs>
        <w:tab w:val="center" w:pos="4677"/>
        <w:tab w:val="right" w:pos="9355"/>
      </w:tabs>
    </w:pPr>
  </w:style>
  <w:style w:type="character" w:customStyle="1" w:styleId="af6">
    <w:name w:val="Верхний колонтитул Знак"/>
    <w:basedOn w:val="a1"/>
    <w:link w:val="af5"/>
    <w:uiPriority w:val="99"/>
    <w:rsid w:val="006A019C"/>
    <w:rPr>
      <w:rFonts w:ascii="Times New Roman" w:eastAsia="Times New Roman" w:hAnsi="Times New Roman" w:cs="Times New Roman"/>
      <w:sz w:val="24"/>
      <w:szCs w:val="24"/>
      <w:lang w:val="en-US"/>
    </w:rPr>
  </w:style>
  <w:style w:type="paragraph" w:styleId="af7">
    <w:name w:val="footer"/>
    <w:basedOn w:val="a"/>
    <w:link w:val="af8"/>
    <w:rsid w:val="006A019C"/>
    <w:pPr>
      <w:tabs>
        <w:tab w:val="center" w:pos="4677"/>
        <w:tab w:val="right" w:pos="9355"/>
      </w:tabs>
    </w:pPr>
  </w:style>
  <w:style w:type="character" w:customStyle="1" w:styleId="af8">
    <w:name w:val="Нижний колонтитул Знак"/>
    <w:basedOn w:val="a1"/>
    <w:link w:val="af7"/>
    <w:rsid w:val="006A019C"/>
    <w:rPr>
      <w:rFonts w:ascii="Times New Roman" w:eastAsia="Times New Roman" w:hAnsi="Times New Roman" w:cs="Times New Roman"/>
      <w:sz w:val="24"/>
      <w:szCs w:val="24"/>
      <w:lang w:val="en-US"/>
    </w:rPr>
  </w:style>
  <w:style w:type="character" w:styleId="af9">
    <w:name w:val="Hyperlink"/>
    <w:uiPriority w:val="99"/>
    <w:unhideWhenUsed/>
    <w:rsid w:val="006A019C"/>
    <w:rPr>
      <w:color w:val="0000FF"/>
      <w:u w:val="single"/>
    </w:rPr>
  </w:style>
  <w:style w:type="paragraph" w:customStyle="1" w:styleId="NoSpacing1">
    <w:name w:val="No Spacing1"/>
    <w:uiPriority w:val="1"/>
    <w:qFormat/>
    <w:rsid w:val="006A019C"/>
    <w:pPr>
      <w:spacing w:after="0" w:line="240" w:lineRule="auto"/>
    </w:pPr>
    <w:rPr>
      <w:rFonts w:ascii="Calibri" w:eastAsia="Times New Roman" w:hAnsi="Calibri" w:cs="Times New Roman"/>
      <w:lang w:eastAsia="ru-RU"/>
    </w:rPr>
  </w:style>
  <w:style w:type="paragraph" w:styleId="afa">
    <w:name w:val="footnote text"/>
    <w:basedOn w:val="a"/>
    <w:link w:val="afb"/>
    <w:rsid w:val="006A019C"/>
    <w:rPr>
      <w:sz w:val="20"/>
      <w:szCs w:val="20"/>
    </w:rPr>
  </w:style>
  <w:style w:type="character" w:customStyle="1" w:styleId="afb">
    <w:name w:val="Текст сноски Знак"/>
    <w:basedOn w:val="a1"/>
    <w:link w:val="afa"/>
    <w:rsid w:val="006A019C"/>
    <w:rPr>
      <w:rFonts w:ascii="Times New Roman" w:eastAsia="Times New Roman" w:hAnsi="Times New Roman" w:cs="Times New Roman"/>
      <w:sz w:val="20"/>
      <w:szCs w:val="20"/>
      <w:lang w:val="en-US"/>
    </w:rPr>
  </w:style>
  <w:style w:type="character" w:styleId="afc">
    <w:name w:val="footnote reference"/>
    <w:rsid w:val="006A019C"/>
    <w:rPr>
      <w:vertAlign w:val="superscript"/>
    </w:rPr>
  </w:style>
  <w:style w:type="paragraph" w:customStyle="1" w:styleId="KSS">
    <w:name w:val="KSS Шапка договора"/>
    <w:basedOn w:val="21"/>
    <w:autoRedefine/>
    <w:rsid w:val="006A019C"/>
    <w:pPr>
      <w:spacing w:after="0" w:line="240" w:lineRule="auto"/>
      <w:ind w:firstLine="567"/>
      <w:jc w:val="both"/>
    </w:pPr>
    <w:rPr>
      <w:snapToGrid w:val="0"/>
      <w:color w:val="000000"/>
      <w:sz w:val="22"/>
      <w:szCs w:val="22"/>
      <w:lang w:val="ru-RU"/>
    </w:rPr>
  </w:style>
  <w:style w:type="paragraph" w:customStyle="1" w:styleId="KSS0">
    <w:name w:val="KSS Пункт договора"/>
    <w:basedOn w:val="7"/>
    <w:autoRedefine/>
    <w:rsid w:val="006A019C"/>
    <w:pPr>
      <w:spacing w:before="120"/>
    </w:pPr>
    <w:rPr>
      <w:bCs/>
      <w:sz w:val="24"/>
      <w:szCs w:val="24"/>
    </w:rPr>
  </w:style>
  <w:style w:type="paragraph" w:styleId="21">
    <w:name w:val="Body Text 2"/>
    <w:basedOn w:val="a"/>
    <w:link w:val="22"/>
    <w:rsid w:val="006A019C"/>
    <w:pPr>
      <w:spacing w:after="120" w:line="480" w:lineRule="auto"/>
    </w:pPr>
  </w:style>
  <w:style w:type="character" w:customStyle="1" w:styleId="22">
    <w:name w:val="Основной текст 2 Знак"/>
    <w:basedOn w:val="a1"/>
    <w:link w:val="21"/>
    <w:rsid w:val="006A019C"/>
    <w:rPr>
      <w:rFonts w:ascii="Times New Roman" w:eastAsia="Times New Roman" w:hAnsi="Times New Roman" w:cs="Times New Roman"/>
      <w:sz w:val="24"/>
      <w:szCs w:val="24"/>
      <w:lang w:val="en-US"/>
    </w:rPr>
  </w:style>
  <w:style w:type="character" w:customStyle="1" w:styleId="HTMLTypewriter1">
    <w:name w:val="HTML Typewriter1"/>
    <w:rsid w:val="006A019C"/>
    <w:rPr>
      <w:rFonts w:ascii="Courier New" w:eastAsia="Times New Roman" w:hAnsi="Courier New" w:cs="Courier New"/>
      <w:sz w:val="24"/>
      <w:szCs w:val="24"/>
    </w:rPr>
  </w:style>
  <w:style w:type="character" w:styleId="afd">
    <w:name w:val="Strong"/>
    <w:uiPriority w:val="22"/>
    <w:qFormat/>
    <w:rsid w:val="006A019C"/>
    <w:rPr>
      <w:b/>
      <w:bCs/>
    </w:rPr>
  </w:style>
  <w:style w:type="paragraph" w:styleId="afe">
    <w:name w:val="Normal (Web)"/>
    <w:basedOn w:val="a"/>
    <w:uiPriority w:val="99"/>
    <w:unhideWhenUsed/>
    <w:rsid w:val="006A019C"/>
    <w:pPr>
      <w:spacing w:before="100" w:beforeAutospacing="1" w:after="100" w:afterAutospacing="1"/>
    </w:pPr>
    <w:rPr>
      <w:lang w:val="ru-RU" w:eastAsia="ru-RU"/>
    </w:rPr>
  </w:style>
  <w:style w:type="character" w:customStyle="1" w:styleId="ep">
    <w:name w:val="ep"/>
    <w:rsid w:val="006A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4900">
      <w:bodyDiv w:val="1"/>
      <w:marLeft w:val="0"/>
      <w:marRight w:val="0"/>
      <w:marTop w:val="0"/>
      <w:marBottom w:val="0"/>
      <w:divBdr>
        <w:top w:val="none" w:sz="0" w:space="0" w:color="auto"/>
        <w:left w:val="none" w:sz="0" w:space="0" w:color="auto"/>
        <w:bottom w:val="none" w:sz="0" w:space="0" w:color="auto"/>
        <w:right w:val="none" w:sz="0" w:space="0" w:color="auto"/>
      </w:divBdr>
    </w:div>
    <w:div w:id="21043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ersibo.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5669</Words>
  <Characters>32318</Characters>
  <Application>Microsoft Macintosh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Vitaly Bard</cp:lastModifiedBy>
  <cp:revision>2</cp:revision>
  <dcterms:created xsi:type="dcterms:W3CDTF">2015-09-14T14:35:00Z</dcterms:created>
  <dcterms:modified xsi:type="dcterms:W3CDTF">2015-09-14T14:35:00Z</dcterms:modified>
</cp:coreProperties>
</file>